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3F5D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6C0D3D0" w14:textId="77777777" w:rsidR="00EC46AC" w:rsidRPr="000A11E4" w:rsidRDefault="00414F4F" w:rsidP="000A11E4">
      <w:pPr>
        <w:jc w:val="center"/>
        <w:rPr>
          <w:rFonts w:ascii="Times New Roman" w:hAnsi="Times New Roman" w:cs="Times New Roman"/>
          <w:b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Договір про приєднання</w:t>
      </w:r>
    </w:p>
    <w:p w14:paraId="6E8AA44F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b/>
          <w:kern w:val="16"/>
          <w:sz w:val="24"/>
          <w:lang w:val="uk-UA"/>
        </w:rPr>
      </w:pPr>
    </w:p>
    <w:p w14:paraId="57CE4B0E" w14:textId="511E4891" w:rsidR="00EC46AC" w:rsidRPr="000A11E4" w:rsidRDefault="00414F4F" w:rsidP="000A11E4">
      <w:pPr>
        <w:ind w:firstLine="396"/>
        <w:jc w:val="both"/>
        <w:rPr>
          <w:rFonts w:ascii="Times New Roman" w:hAnsi="Times New Roman" w:cs="Times New Roman"/>
          <w:i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 xml:space="preserve">Відповідно до Ліцензійного договору приєднання (ЛДП), надсилаючи статтю на розгляд, автор погоджується з умовами цього договору та передає </w:t>
      </w:r>
      <w:r w:rsidR="00941B76" w:rsidRPr="00941B76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Інститут</w:t>
      </w:r>
      <w:r w:rsidR="00941B76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у</w:t>
      </w:r>
      <w:r w:rsidR="00941B76" w:rsidRPr="00941B76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 xml:space="preserve"> демографії та проблем якості життя НАН України </w:t>
      </w:r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 xml:space="preserve"> (Редакції журналу «Демографія та соціальна економіка») права на публікацію статті та використання матеріалів. Авторське право залишається за автором статті. Виплата авторської винагороди автору/авторам за виконання твору шляхом його публікації у журналі</w:t>
      </w:r>
      <w:r w:rsidR="000A11E4" w:rsidRPr="000A11E4">
        <w:rPr>
          <w:rFonts w:ascii="Times New Roman" w:hAnsi="Times New Roman" w:cs="Times New Roman"/>
          <w:i/>
          <w:color w:val="231F20"/>
          <w:kern w:val="16"/>
          <w:sz w:val="24"/>
          <w:lang w:val="ru-RU"/>
        </w:rPr>
        <w:t xml:space="preserve"> </w:t>
      </w:r>
      <w:r w:rsidRPr="000A11E4">
        <w:rPr>
          <w:rFonts w:ascii="Times New Roman" w:hAnsi="Times New Roman" w:cs="Times New Roman"/>
          <w:i/>
          <w:color w:val="231F20"/>
          <w:kern w:val="16"/>
          <w:sz w:val="24"/>
          <w:lang w:val="uk-UA"/>
        </w:rPr>
        <w:t>«Демографія та соціальна економіка» не передбачена. Стаття друкується без оплати автором.</w:t>
      </w:r>
    </w:p>
    <w:p w14:paraId="202248B5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i/>
          <w:kern w:val="16"/>
          <w:sz w:val="24"/>
          <w:lang w:val="uk-UA"/>
        </w:rPr>
      </w:pPr>
    </w:p>
    <w:p w14:paraId="5E4BFB74" w14:textId="77777777" w:rsidR="00EC46AC" w:rsidRPr="000A11E4" w:rsidRDefault="00414F4F" w:rsidP="000A11E4">
      <w:pPr>
        <w:pStyle w:val="3"/>
        <w:ind w:left="0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ЛІЦЕНЗІЙНИЙ  ДОГОВІР  ПРИЄДНАННЯ</w:t>
      </w:r>
    </w:p>
    <w:p w14:paraId="5ACF9ADE" w14:textId="77777777" w:rsidR="000A11E4" w:rsidRPr="00DF08B8" w:rsidRDefault="000A11E4" w:rsidP="000A11E4">
      <w:pPr>
        <w:jc w:val="center"/>
        <w:rPr>
          <w:rFonts w:ascii="Times New Roman" w:hAnsi="Times New Roman" w:cs="Times New Roman"/>
          <w:b/>
          <w:kern w:val="16"/>
          <w:sz w:val="24"/>
          <w:lang w:val="uk-UA"/>
        </w:rPr>
      </w:pPr>
    </w:p>
    <w:p w14:paraId="69752C5C" w14:textId="09023A44" w:rsidR="00EC46AC" w:rsidRPr="00DF08B8" w:rsidRDefault="00414F4F" w:rsidP="00171CAD">
      <w:pPr>
        <w:pStyle w:val="a3"/>
        <w:tabs>
          <w:tab w:val="left" w:pos="4253"/>
        </w:tabs>
        <w:ind w:firstLine="0"/>
        <w:jc w:val="center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м. Київ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ab/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</w:t>
      </w:r>
      <w:r w:rsidR="00DF08B8"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____</w:t>
      </w:r>
      <w:r w:rsidR="00DF08B8">
        <w:rPr>
          <w:rFonts w:ascii="Times New Roman" w:hAnsi="Times New Roman" w:cs="Times New Roman"/>
          <w:color w:val="231F20"/>
          <w:kern w:val="16"/>
          <w:sz w:val="24"/>
          <w:lang w:val="uk-UA"/>
        </w:rPr>
        <w:t>»</w:t>
      </w:r>
      <w:r w:rsidR="00DF08B8"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_____________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20</w:t>
      </w:r>
      <w:r w:rsidR="00DF08B8">
        <w:rPr>
          <w:rFonts w:ascii="Times New Roman" w:hAnsi="Times New Roman" w:cs="Times New Roman"/>
          <w:color w:val="231F20"/>
          <w:kern w:val="16"/>
          <w:sz w:val="24"/>
          <w:lang w:val="uk-UA"/>
        </w:rPr>
        <w:t>2</w:t>
      </w:r>
      <w:r w:rsidR="00823E79" w:rsidRPr="008A5CFF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__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р.</w:t>
      </w:r>
    </w:p>
    <w:p w14:paraId="4F33ACF9" w14:textId="77777777" w:rsidR="000A11E4" w:rsidRPr="00DF08B8" w:rsidRDefault="000A11E4" w:rsidP="000A11E4">
      <w:pPr>
        <w:pStyle w:val="a3"/>
        <w:tabs>
          <w:tab w:val="left" w:pos="5529"/>
        </w:tabs>
        <w:ind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C7FA759" w14:textId="77777777" w:rsidR="00EC46AC" w:rsidRPr="000A11E4" w:rsidRDefault="00414F4F" w:rsidP="000A11E4">
      <w:pPr>
        <w:pStyle w:val="a3"/>
        <w:ind w:firstLine="396"/>
        <w:jc w:val="both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Цей ліцензійний договір приєднання (далі – Договір), який є Договором приєднання згідно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статтею 634 Цивільного кодексу України, укладено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 xml:space="preserve">між Автором (Співавторами) 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(ПІБ)</w:t>
      </w:r>
    </w:p>
    <w:p w14:paraId="1843C179" w14:textId="77777777" w:rsidR="00414F4F" w:rsidRPr="000A11E4" w:rsidRDefault="00414F4F" w:rsidP="000A11E4">
      <w:pPr>
        <w:pStyle w:val="a3"/>
        <w:ind w:firstLine="396"/>
        <w:jc w:val="both"/>
        <w:rPr>
          <w:rFonts w:ascii="Times New Roman" w:hAnsi="Times New Roman" w:cs="Times New Roman"/>
          <w:kern w:val="16"/>
          <w:sz w:val="24"/>
        </w:rPr>
      </w:pPr>
    </w:p>
    <w:p w14:paraId="7A620503" w14:textId="77777777" w:rsidR="000A11E4" w:rsidRDefault="000A11E4" w:rsidP="000A11E4">
      <w:pPr>
        <w:pStyle w:val="3"/>
        <w:ind w:left="0" w:firstLine="0"/>
        <w:jc w:val="center"/>
        <w:rPr>
          <w:rFonts w:ascii="Times New Roman" w:hAnsi="Times New Roman" w:cs="Times New Roman"/>
          <w:color w:val="231F20"/>
          <w:kern w:val="16"/>
          <w:sz w:val="24"/>
          <w:lang w:val="uk-UA"/>
        </w:rPr>
      </w:pPr>
      <w:r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ПІБ, ПОВНІСТЮ</w:t>
      </w:r>
    </w:p>
    <w:p w14:paraId="1D673DED" w14:textId="77777777" w:rsidR="00171CAD" w:rsidRPr="000A11E4" w:rsidRDefault="00171CAD" w:rsidP="000A11E4">
      <w:pPr>
        <w:pStyle w:val="3"/>
        <w:ind w:left="0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1CBF6E10" w14:textId="77777777" w:rsidR="00EC46AC" w:rsidRPr="000A11E4" w:rsidRDefault="0065327F" w:rsidP="000A11E4">
      <w:pPr>
        <w:pStyle w:val="a3"/>
        <w:ind w:firstLine="0"/>
        <w:rPr>
          <w:rFonts w:ascii="Times New Roman" w:hAnsi="Times New Roman" w:cs="Times New Roman"/>
          <w:b/>
          <w:kern w:val="16"/>
          <w:sz w:val="24"/>
          <w:lang w:val="uk-UA"/>
        </w:rPr>
      </w:pPr>
      <w:r>
        <w:rPr>
          <w:rFonts w:ascii="Times New Roman" w:hAnsi="Times New Roman" w:cs="Times New Roman"/>
          <w:b/>
          <w:noProof/>
          <w:kern w:val="16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DADBEC" wp14:editId="3433ADC6">
                <wp:simplePos x="0" y="0"/>
                <wp:positionH relativeFrom="column">
                  <wp:posOffset>32385</wp:posOffset>
                </wp:positionH>
                <wp:positionV relativeFrom="paragraph">
                  <wp:posOffset>41910</wp:posOffset>
                </wp:positionV>
                <wp:extent cx="4851400" cy="6985"/>
                <wp:effectExtent l="13335" t="6350" r="12065" b="57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51400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0F15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.55pt;margin-top:3.3pt;width:382pt;height: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"/>
            </w:pict>
          </mc:Fallback>
        </mc:AlternateContent>
      </w:r>
    </w:p>
    <w:p w14:paraId="76EE21CB" w14:textId="3224F61E" w:rsidR="00EC46AC" w:rsidRPr="000A11E4" w:rsidRDefault="00414F4F" w:rsidP="000A11E4">
      <w:pPr>
        <w:pStyle w:val="a3"/>
        <w:ind w:firstLine="0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(далі –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u w:color="231F20"/>
          <w:lang w:val="uk-UA"/>
        </w:rPr>
        <w:t xml:space="preserve">Автор (Співавтори) </w:t>
      </w: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i Інститутом демографії та </w:t>
      </w:r>
      <w:r w:rsidR="008A5CFF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>проблем якості життя</w:t>
      </w:r>
      <w:r w:rsidRPr="000A11E4">
        <w:rPr>
          <w:rFonts w:ascii="Times New Roman" w:hAnsi="Times New Roman" w:cs="Times New Roman"/>
          <w:color w:val="231F20"/>
          <w:kern w:val="16"/>
          <w:sz w:val="24"/>
          <w:u w:color="231F20"/>
          <w:lang w:val="uk-UA"/>
        </w:rPr>
        <w:t xml:space="preserve"> 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НАН України (далі – Інститут) в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ocoбi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директора </w:t>
      </w:r>
      <w:proofErr w:type="spellStart"/>
      <w:r w:rsidR="00FE5DD6">
        <w:rPr>
          <w:rFonts w:ascii="Times New Roman" w:hAnsi="Times New Roman" w:cs="Times New Roman"/>
          <w:color w:val="231F20"/>
          <w:kern w:val="16"/>
          <w:sz w:val="24"/>
          <w:lang w:val="uk-UA"/>
        </w:rPr>
        <w:t>Лібанової</w:t>
      </w:r>
      <w:proofErr w:type="spellEnd"/>
      <w:r w:rsidR="00FE5DD6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Елли Марленівни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, яка діє на підставі Статуту Інституту, (разом – Сторони) щодо статті «</w:t>
      </w:r>
      <w:r w:rsidRPr="0077401B">
        <w:rPr>
          <w:rFonts w:ascii="Times New Roman" w:hAnsi="Times New Roman" w:cs="Times New Roman"/>
          <w:color w:val="231F20"/>
          <w:kern w:val="16"/>
          <w:sz w:val="24"/>
          <w:highlight w:val="yellow"/>
          <w:lang w:val="uk-UA"/>
        </w:rPr>
        <w:t>НАЗВА СТАТТІ мовою статті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», викладеної українською (англійською) мовою (далі – Твір)</w:t>
      </w:r>
    </w:p>
    <w:p w14:paraId="382E5B0B" w14:textId="77777777" w:rsidR="00EC46AC" w:rsidRPr="000A11E4" w:rsidRDefault="00414F4F" w:rsidP="000A11E4">
      <w:pPr>
        <w:pStyle w:val="3"/>
        <w:numPr>
          <w:ilvl w:val="0"/>
          <w:numId w:val="13"/>
        </w:numPr>
        <w:tabs>
          <w:tab w:val="left" w:pos="3425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Предмет Договору</w:t>
      </w:r>
    </w:p>
    <w:p w14:paraId="656799FF" w14:textId="77777777" w:rsidR="000A11E4" w:rsidRPr="000A11E4" w:rsidRDefault="000A11E4" w:rsidP="000A11E4">
      <w:pPr>
        <w:pStyle w:val="3"/>
        <w:tabs>
          <w:tab w:val="left" w:pos="3425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528BC625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Надаючи Видавцю будь-який твір, Автор (Співавтори) – фізична особа (особи), яка (які) своєю творчою працею створила (створили) твір, беззастережно погоджується (погоджуються) з умовами  цього Договору.</w:t>
      </w:r>
    </w:p>
    <w:p w14:paraId="573D529B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надає (надають) Видавцю виключну ліцензію на використання твору на необмежений строк на безоплатній основі, а Видавець публікує статтю в журналі «Демографія та соціальна економіка».</w:t>
      </w:r>
    </w:p>
    <w:p w14:paraId="6696E3FD" w14:textId="77777777" w:rsidR="00EC46AC" w:rsidRPr="000A11E4" w:rsidRDefault="00F94485" w:rsidP="000A11E4">
      <w:pPr>
        <w:pStyle w:val="a4"/>
        <w:numPr>
          <w:ilvl w:val="1"/>
          <w:numId w:val="11"/>
        </w:numPr>
        <w:tabs>
          <w:tab w:val="left" w:pos="834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="00414F4F"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отримує право на використання твору такими способами:</w:t>
      </w:r>
    </w:p>
    <w:p w14:paraId="45B55F64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0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Копіювання, відтворення та технологічне опрацювання цілого твору або будь-якої його частини на комп’ютерному обладнанні Інституту (Редакції журналу «Демографія та соціальна економіка») шляхом запису, перезапису в цифровому  форматі.</w:t>
      </w:r>
    </w:p>
    <w:p w14:paraId="5A194A2E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Рецензування, редагування, скорочення, перероблення або доопрацювання тексту твору чи зображення на електронних, паперових або будь-яких інших носіях за умови погодження з автором внесених виправлень.</w:t>
      </w:r>
    </w:p>
    <w:p w14:paraId="173FB229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7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Переклад цілого твору або будь-якої його частини англійською 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>або іншою мовою.</w:t>
      </w:r>
    </w:p>
    <w:p w14:paraId="01A29482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96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Включення твору до складеного твору (журналу «Демографія та соціальна економіка»).</w:t>
      </w:r>
    </w:p>
    <w:p w14:paraId="5527E8E3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3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Публікація, видання, перевидання – випуск у світ, тиражування твору мовою оригіналу</w:t>
      </w:r>
    </w:p>
    <w:p w14:paraId="771E2601" w14:textId="77777777" w:rsidR="00EC46AC" w:rsidRPr="000A11E4" w:rsidRDefault="00414F4F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та в перекладі на будь-якому (цифровому та (або) паперовому) носії.</w:t>
      </w:r>
    </w:p>
    <w:p w14:paraId="01985AD8" w14:textId="5B290AA9" w:rsidR="00EC46AC" w:rsidRPr="008A5CFF" w:rsidRDefault="00414F4F" w:rsidP="008A5CFF">
      <w:pPr>
        <w:pStyle w:val="a4"/>
        <w:numPr>
          <w:ilvl w:val="2"/>
          <w:numId w:val="11"/>
        </w:numPr>
        <w:tabs>
          <w:tab w:val="left" w:pos="985"/>
        </w:tabs>
        <w:ind w:left="0"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>Розміщення (оприлюднення) твору в електронних та (або) паперових виданнях журналу «Демографія та соціальна економіка», у будь-якому цифровому форматі на сайті журналу</w:t>
      </w:r>
      <w:r w:rsidR="008A5CFF"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«Демографія та соціальна економіка», на Інтернет-сайті Національної бібліотеки України </w:t>
      </w:r>
      <w:proofErr w:type="spellStart"/>
      <w:r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>iм</w:t>
      </w:r>
      <w:proofErr w:type="spellEnd"/>
      <w:r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>. В.</w:t>
      </w:r>
      <w:r w:rsid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> </w:t>
      </w:r>
      <w:r w:rsidRPr="008A5CFF">
        <w:rPr>
          <w:rFonts w:ascii="Times New Roman" w:hAnsi="Times New Roman" w:cs="Times New Roman"/>
          <w:color w:val="231F20"/>
          <w:kern w:val="16"/>
          <w:sz w:val="24"/>
          <w:lang w:val="uk-UA"/>
        </w:rPr>
        <w:t>I. Вернадського та ін.</w:t>
      </w:r>
    </w:p>
    <w:p w14:paraId="4CE1D374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60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Включення назви твору та інформації про його Автора (Співавторів) до баз даних (переліку або покажчика публікації), посилань i цитат у будь-якому з видань журналу «Демографія та соціальна економіка» на будь-яких носіях.</w:t>
      </w:r>
    </w:p>
    <w:p w14:paraId="0E79F1D2" w14:textId="77777777" w:rsidR="00EC46AC" w:rsidRPr="00171CAD" w:rsidRDefault="00414F4F" w:rsidP="00171CAD">
      <w:pPr>
        <w:pStyle w:val="a4"/>
        <w:numPr>
          <w:ilvl w:val="2"/>
          <w:numId w:val="11"/>
        </w:numPr>
        <w:tabs>
          <w:tab w:val="left" w:pos="957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Публічне використання твору або будь-якої його частини під час презентацій, тренінгів, засідань круглих столів, прес-клубів, прес-конференцій із посиланням на назву твору та  видання,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 якому був опублікований </w:t>
      </w:r>
      <w:proofErr w:type="spellStart"/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, та його Автора (Співавторів).</w:t>
      </w:r>
    </w:p>
    <w:p w14:paraId="773EBAB6" w14:textId="77777777" w:rsidR="00EC46AC" w:rsidRPr="000A11E4" w:rsidRDefault="00414F4F" w:rsidP="00F94485">
      <w:pPr>
        <w:pStyle w:val="a4"/>
        <w:numPr>
          <w:ilvl w:val="2"/>
          <w:numId w:val="11"/>
        </w:numPr>
        <w:tabs>
          <w:tab w:val="left" w:pos="998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Безкоштовне розповсюдження електронних видань з опублікованим (розміщеним) твором шляхом їх видання в електронному та будь-яких інших форматах, розміщення на інтернет-сайті журналу «Демографія та соціальна економіка», а також їх презентації, передавання в рекламних цілях тощо.</w:t>
      </w:r>
    </w:p>
    <w:p w14:paraId="3C8DC583" w14:textId="77777777" w:rsidR="00EC46AC" w:rsidRPr="000A11E4" w:rsidRDefault="00414F4F" w:rsidP="00F94485">
      <w:pPr>
        <w:pStyle w:val="a4"/>
        <w:numPr>
          <w:ilvl w:val="1"/>
          <w:numId w:val="10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Територія використання – без обмежень.</w:t>
      </w:r>
    </w:p>
    <w:p w14:paraId="25DF13EC" w14:textId="77777777" w:rsidR="00EC46AC" w:rsidRPr="000A11E4" w:rsidRDefault="00414F4F" w:rsidP="00F94485">
      <w:pPr>
        <w:pStyle w:val="a4"/>
        <w:numPr>
          <w:ilvl w:val="1"/>
          <w:numId w:val="10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Максимальний тираж твору на будь-яких носіях – без обмежень.</w:t>
      </w:r>
    </w:p>
    <w:p w14:paraId="7A0C1CB2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3DB5E24F" w14:textId="77777777" w:rsidR="00EC46AC" w:rsidRPr="00171CAD" w:rsidRDefault="00414F4F" w:rsidP="00F94485">
      <w:pPr>
        <w:pStyle w:val="3"/>
        <w:numPr>
          <w:ilvl w:val="0"/>
          <w:numId w:val="13"/>
        </w:numPr>
        <w:tabs>
          <w:tab w:val="left" w:pos="335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Гарантії Співавторів</w:t>
      </w:r>
    </w:p>
    <w:p w14:paraId="05B7BE1B" w14:textId="77777777" w:rsidR="00171CAD" w:rsidRPr="000A11E4" w:rsidRDefault="00171CAD" w:rsidP="00171CAD">
      <w:pPr>
        <w:pStyle w:val="3"/>
        <w:tabs>
          <w:tab w:val="left" w:pos="335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7504B745" w14:textId="77777777" w:rsidR="00EC46AC" w:rsidRPr="000A11E4" w:rsidRDefault="00414F4F" w:rsidP="00F94485">
      <w:pPr>
        <w:pStyle w:val="a4"/>
        <w:numPr>
          <w:ilvl w:val="1"/>
          <w:numId w:val="9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гарантує (гарантують), що на час надання твору Видавцю:</w:t>
      </w:r>
    </w:p>
    <w:p w14:paraId="50F7CB60" w14:textId="77777777" w:rsidR="00EC46AC" w:rsidRPr="000A11E4" w:rsidRDefault="00414F4F" w:rsidP="00F94485">
      <w:pPr>
        <w:pStyle w:val="a4"/>
        <w:numPr>
          <w:ilvl w:val="2"/>
          <w:numId w:val="9"/>
        </w:numPr>
        <w:tabs>
          <w:tab w:val="left" w:pos="967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Йому (їм) автору (Співавторам) належить (належать) авторські права на цей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.</w:t>
      </w:r>
    </w:p>
    <w:p w14:paraId="4D41FEB6" w14:textId="77777777" w:rsidR="00EC46AC" w:rsidRPr="000A11E4" w:rsidRDefault="00414F4F" w:rsidP="00F94485">
      <w:pPr>
        <w:pStyle w:val="a4"/>
        <w:numPr>
          <w:ilvl w:val="2"/>
          <w:numId w:val="9"/>
        </w:numPr>
        <w:tabs>
          <w:tab w:val="left" w:pos="97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Tвіp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або будь-яка його частина є авторською розробкою, при цьому він раніше не був опублікований у будь-якому іншому виданні та його не буде надано для публікації або оприлюднення в іншому виданні.</w:t>
      </w:r>
    </w:p>
    <w:p w14:paraId="77D567FA" w14:textId="77777777" w:rsidR="00EC46AC" w:rsidRPr="000A11E4" w:rsidRDefault="00414F4F" w:rsidP="00F94485">
      <w:pPr>
        <w:pStyle w:val="a4"/>
        <w:numPr>
          <w:ilvl w:val="1"/>
          <w:numId w:val="9"/>
        </w:numPr>
        <w:tabs>
          <w:tab w:val="left" w:pos="831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Автор (Співавтори) гарантує (гарантують), що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 використано частини або фрагменти інших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, авторські права на які належать третім особам, a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цитати з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тpeтix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ociб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наведено з посиланням на ім’я автора та першоджерело.</w:t>
      </w:r>
    </w:p>
    <w:p w14:paraId="74DFA65B" w14:textId="77777777" w:rsidR="00EC46AC" w:rsidRPr="00171CAD" w:rsidRDefault="00414F4F" w:rsidP="00F94485">
      <w:pPr>
        <w:pStyle w:val="3"/>
        <w:numPr>
          <w:ilvl w:val="0"/>
          <w:numId w:val="13"/>
        </w:numPr>
        <w:tabs>
          <w:tab w:val="left" w:pos="361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Права Сторін</w:t>
      </w:r>
    </w:p>
    <w:p w14:paraId="42FDF6BB" w14:textId="77777777" w:rsidR="00171CAD" w:rsidRPr="000A11E4" w:rsidRDefault="00171CAD" w:rsidP="00171CAD">
      <w:pPr>
        <w:pStyle w:val="3"/>
        <w:tabs>
          <w:tab w:val="left" w:pos="361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23EF3F93" w14:textId="77777777" w:rsidR="00EC46AC" w:rsidRPr="000A11E4" w:rsidRDefault="00414F4F" w:rsidP="00F94485">
      <w:pPr>
        <w:pStyle w:val="a4"/>
        <w:numPr>
          <w:ilvl w:val="1"/>
          <w:numId w:val="8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має право:</w:t>
      </w:r>
    </w:p>
    <w:p w14:paraId="2C66A380" w14:textId="77777777" w:rsidR="00EC46AC" w:rsidRPr="000A11E4" w:rsidRDefault="00414F4F" w:rsidP="00F94485">
      <w:pPr>
        <w:pStyle w:val="a4"/>
        <w:numPr>
          <w:ilvl w:val="2"/>
          <w:numId w:val="8"/>
        </w:numPr>
        <w:tabs>
          <w:tab w:val="left" w:pos="945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Встановлювати правила (умови) приймання та опублікування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у виданнях журналу</w:t>
      </w:r>
    </w:p>
    <w:p w14:paraId="789B28B5" w14:textId="77777777" w:rsidR="00EC46AC" w:rsidRPr="000A11E4" w:rsidRDefault="00414F4F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«Демографія та соціальна економіка».</w:t>
      </w:r>
    </w:p>
    <w:p w14:paraId="7375A555" w14:textId="77777777" w:rsidR="00EC46AC" w:rsidRPr="000A11E4" w:rsidRDefault="00414F4F" w:rsidP="00F94485">
      <w:pPr>
        <w:pStyle w:val="a4"/>
        <w:numPr>
          <w:ilvl w:val="2"/>
          <w:numId w:val="8"/>
        </w:numPr>
        <w:tabs>
          <w:tab w:val="left" w:pos="981"/>
        </w:tabs>
        <w:ind w:left="0" w:firstLine="709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 xml:space="preserve">Використовувати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на свій розсуд будь-якими способами в межах цього Договору (відповідно до п. 1.3).</w:t>
      </w:r>
    </w:p>
    <w:p w14:paraId="03549835" w14:textId="77777777" w:rsidR="00EC46AC" w:rsidRPr="000A11E4" w:rsidRDefault="00414F4F" w:rsidP="00030216">
      <w:pPr>
        <w:pStyle w:val="a4"/>
        <w:numPr>
          <w:ilvl w:val="1"/>
          <w:numId w:val="7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має (мають) право:</w:t>
      </w:r>
    </w:p>
    <w:p w14:paraId="5F5FD323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Отримувати від Видавця достовірну інформацію, необхідну для доопрацювання твору  в цілому.</w:t>
      </w:r>
    </w:p>
    <w:p w14:paraId="7A33D429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62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Отримувати від Видавця достовірні дані щодо внесених уточнень i виправлень до твору, давати письмову та усну згоду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їx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внесення Видавцем.</w:t>
      </w:r>
    </w:p>
    <w:p w14:paraId="315F0FB3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75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Вимагати визнання свого авторства шляхом зазначення належним чином імені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iмeн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 Автора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Cпiвaвтopів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)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та його примірниках i за будь-якого публічного використання твору, якщо це практично можливо.</w:t>
      </w:r>
    </w:p>
    <w:p w14:paraId="26EA0199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57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Вимагати виключити своє ім’я (свої імена) у разі використання твору Видавцем, повідомивши про це Видавця в письмовому вигляді не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пiзнішe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завершення підготовки до використання твору.</w:t>
      </w:r>
    </w:p>
    <w:p w14:paraId="7A4C0D91" w14:textId="77777777" w:rsidR="00EC46AC" w:rsidRPr="000A11E4" w:rsidRDefault="00414F4F" w:rsidP="00030216">
      <w:pPr>
        <w:pStyle w:val="a4"/>
        <w:numPr>
          <w:ilvl w:val="2"/>
          <w:numId w:val="7"/>
        </w:numPr>
        <w:tabs>
          <w:tab w:val="left" w:pos="95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Протидіяти будь-якому перекрученню, спотворенню, змінам твору, якщо такі дії можуть завдати шкоди честі та репутації Автора (Співавторів).</w:t>
      </w:r>
    </w:p>
    <w:p w14:paraId="7930B917" w14:textId="77777777" w:rsidR="00EC46AC" w:rsidRPr="00171CAD" w:rsidRDefault="00414F4F" w:rsidP="00030216">
      <w:pPr>
        <w:pStyle w:val="3"/>
        <w:numPr>
          <w:ilvl w:val="0"/>
          <w:numId w:val="13"/>
        </w:numPr>
        <w:tabs>
          <w:tab w:val="left" w:pos="3452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Обов’язки Сторін</w:t>
      </w:r>
    </w:p>
    <w:p w14:paraId="5D39A3BC" w14:textId="77777777" w:rsidR="00171CAD" w:rsidRPr="000A11E4" w:rsidRDefault="00171CAD" w:rsidP="00171CAD">
      <w:pPr>
        <w:pStyle w:val="3"/>
        <w:tabs>
          <w:tab w:val="left" w:pos="3452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74B5138" w14:textId="77777777" w:rsidR="00EC46AC" w:rsidRPr="000A11E4" w:rsidRDefault="00414F4F" w:rsidP="00030216">
      <w:pPr>
        <w:pStyle w:val="a4"/>
        <w:numPr>
          <w:ilvl w:val="1"/>
          <w:numId w:val="6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 (Співавтори)  зобов’язується (зобов’язуються):</w:t>
      </w:r>
    </w:p>
    <w:p w14:paraId="6F7796BA" w14:textId="77777777" w:rsidR="00EC46AC" w:rsidRPr="000A11E4" w:rsidRDefault="00414F4F" w:rsidP="00030216">
      <w:pPr>
        <w:pStyle w:val="a4"/>
        <w:numPr>
          <w:ilvl w:val="2"/>
          <w:numId w:val="6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Надати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Видавцю відповідно до вимог щодо оформлення та подання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Tвopiв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, які розміщуються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caйті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Видавця.</w:t>
      </w:r>
    </w:p>
    <w:p w14:paraId="59DE3F0D" w14:textId="77777777" w:rsidR="00EC46AC" w:rsidRPr="000A11E4" w:rsidRDefault="00414F4F" w:rsidP="00030216">
      <w:pPr>
        <w:pStyle w:val="a4"/>
        <w:numPr>
          <w:ilvl w:val="2"/>
          <w:numId w:val="6"/>
        </w:numPr>
        <w:tabs>
          <w:tab w:val="left" w:pos="983"/>
        </w:tabs>
        <w:ind w:left="0" w:firstLine="709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Не публікувати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в інших друкованих i (або) електронних виданнях українською або іншими мовами i не розповсюджувати його без згоди Видавця.</w:t>
      </w:r>
    </w:p>
    <w:p w14:paraId="3E25BBB3" w14:textId="77777777" w:rsidR="00EC46AC" w:rsidRPr="000A11E4" w:rsidRDefault="00414F4F" w:rsidP="00030216">
      <w:pPr>
        <w:pStyle w:val="a4"/>
        <w:numPr>
          <w:ilvl w:val="1"/>
          <w:numId w:val="5"/>
        </w:numPr>
        <w:tabs>
          <w:tab w:val="left" w:pos="831"/>
        </w:tabs>
        <w:ind w:left="0" w:firstLine="426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Видавець зобов’язується:</w:t>
      </w:r>
    </w:p>
    <w:p w14:paraId="489EA409" w14:textId="77777777" w:rsidR="00EC46AC" w:rsidRPr="000A11E4" w:rsidRDefault="00414F4F" w:rsidP="00030216">
      <w:pPr>
        <w:pStyle w:val="a4"/>
        <w:numPr>
          <w:ilvl w:val="2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Забезпечити рецензування твору, наукове, літературне та художньо-технічне редагування, виготовлення та (або) оброблення ілюстративного матеріалу (рисунки, графіки, таблиці, схеми, діаграми), виготовлення електронного оригінал-макету твору, відтворення i розповсюдження твору на будь-яких носіях згідно з умовами цього Договору.</w:t>
      </w:r>
    </w:p>
    <w:p w14:paraId="0907B73A" w14:textId="77777777" w:rsidR="00EC46AC" w:rsidRPr="000A11E4" w:rsidRDefault="00414F4F" w:rsidP="00030216">
      <w:pPr>
        <w:pStyle w:val="a4"/>
        <w:numPr>
          <w:ilvl w:val="2"/>
          <w:numId w:val="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Погоджувати з Авторами (Співавторами) внесені до твору виправлення у письмовому та усному вигляді.</w:t>
      </w:r>
    </w:p>
    <w:p w14:paraId="080CEA44" w14:textId="77777777" w:rsidR="00EC46AC" w:rsidRPr="000A11E4" w:rsidRDefault="00414F4F" w:rsidP="0007530D">
      <w:pPr>
        <w:pStyle w:val="a4"/>
        <w:numPr>
          <w:ilvl w:val="2"/>
          <w:numId w:val="5"/>
        </w:numPr>
        <w:tabs>
          <w:tab w:val="left" w:pos="970"/>
        </w:tabs>
        <w:ind w:left="0" w:firstLine="851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У разі публікації, тиражування, оприлюднення твору зазначати ім’я (імена), псевдонім (псевдоніми) Авторів (Співавторів) відповідно до даних, які були надані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або в супровідних документах, окрім випадку, передбаченому пунктом 3.2.4. розділу 3 цього Договору.</w:t>
      </w:r>
    </w:p>
    <w:p w14:paraId="7283DD09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7C39429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209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Відповідальність Сторін</w:t>
      </w:r>
    </w:p>
    <w:p w14:paraId="3517C655" w14:textId="77777777" w:rsidR="00171CAD" w:rsidRPr="000A11E4" w:rsidRDefault="00171CAD" w:rsidP="00171CAD">
      <w:pPr>
        <w:pStyle w:val="3"/>
        <w:tabs>
          <w:tab w:val="left" w:pos="3209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6C2071C2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Автор (Співавтори) несе (несуть) відповідальність за достовірність викладених у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Tвopi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фактів, цитат, розрахунків, висновків, посилань на законодавство України, офіційну документацію та (або) за наукову обґрунтованість твору.</w:t>
      </w:r>
    </w:p>
    <w:p w14:paraId="33B9193C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 xml:space="preserve">Автор (Співавтори) несе (несуть) відповідальність перед третіми особами, які заявили свої права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.</w:t>
      </w:r>
    </w:p>
    <w:p w14:paraId="5F09F314" w14:textId="77777777" w:rsidR="00EC46AC" w:rsidRPr="000A11E4" w:rsidRDefault="00414F4F" w:rsidP="0007530D">
      <w:pPr>
        <w:pStyle w:val="a4"/>
        <w:numPr>
          <w:ilvl w:val="1"/>
          <w:numId w:val="4"/>
        </w:numPr>
        <w:tabs>
          <w:tab w:val="left" w:pos="834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Якщо Автор (Співавтори) твору при його поданні приховав (приховали) факт його публікації в будь-яких інших виданнях до моменту подання на розгляд Редакційної колегії журналу</w:t>
      </w:r>
    </w:p>
    <w:p w14:paraId="1BBF2FC4" w14:textId="77777777" w:rsidR="00EC46AC" w:rsidRPr="000A11E4" w:rsidRDefault="00414F4F" w:rsidP="0007530D">
      <w:pPr>
        <w:pStyle w:val="a3"/>
        <w:tabs>
          <w:tab w:val="left" w:pos="834"/>
        </w:tabs>
        <w:ind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«Демографія та соціальна економіка», після підтвердження цього факту твір не підлягає опублікуванню, про що Автору (Співавторам) повідомляється у письмовій формі, та надана виключна ліцензія втрачає чинність.</w:t>
      </w:r>
    </w:p>
    <w:p w14:paraId="10984274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3C3A2439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258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Порядок розв’язання </w:t>
      </w:r>
      <w:r w:rsidR="00171CAD">
        <w:rPr>
          <w:rFonts w:ascii="Times New Roman" w:hAnsi="Times New Roman" w:cs="Times New Roman"/>
          <w:color w:val="231F20"/>
          <w:kern w:val="16"/>
          <w:sz w:val="24"/>
          <w:lang w:val="uk-UA"/>
        </w:rPr>
        <w:t>спорів</w:t>
      </w:r>
    </w:p>
    <w:p w14:paraId="1D8C6E82" w14:textId="77777777" w:rsidR="00171CAD" w:rsidRPr="000A11E4" w:rsidRDefault="00171CAD" w:rsidP="00171CAD">
      <w:pPr>
        <w:pStyle w:val="3"/>
        <w:tabs>
          <w:tab w:val="left" w:pos="3258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2F7835DD" w14:textId="77777777" w:rsidR="00EC46AC" w:rsidRPr="000A11E4" w:rsidRDefault="00414F4F" w:rsidP="000A11E4">
      <w:pPr>
        <w:pStyle w:val="a4"/>
        <w:numPr>
          <w:ilvl w:val="1"/>
          <w:numId w:val="3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Уci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спори, що виникають під час виконання цього Договору, або пов’язані з ним, вирішуються шляхом переговорів.</w:t>
      </w:r>
    </w:p>
    <w:p w14:paraId="31B72173" w14:textId="77777777" w:rsidR="00EC46AC" w:rsidRPr="000A11E4" w:rsidRDefault="00414F4F" w:rsidP="000A11E4">
      <w:pPr>
        <w:pStyle w:val="a4"/>
        <w:numPr>
          <w:ilvl w:val="1"/>
          <w:numId w:val="3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Якщо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cпip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неможливо вирішити шляхом переговорів, то він вирішується в судовому </w:t>
      </w:r>
      <w:r w:rsidR="0007530D">
        <w:rPr>
          <w:rFonts w:ascii="Times New Roman" w:hAnsi="Times New Roman" w:cs="Times New Roman"/>
          <w:color w:val="231F20"/>
          <w:kern w:val="16"/>
          <w:sz w:val="24"/>
          <w:lang w:val="uk-UA"/>
        </w:rPr>
        <w:t>по</w:t>
      </w: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рядку відповідно до законодавства України.</w:t>
      </w:r>
    </w:p>
    <w:p w14:paraId="598AFB2A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43D2518D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2606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Внесок Автора (Співавторів) у Твір (статтю):</w:t>
      </w:r>
    </w:p>
    <w:p w14:paraId="768F5926" w14:textId="77777777" w:rsidR="00171CAD" w:rsidRPr="000A11E4" w:rsidRDefault="00171CAD" w:rsidP="00171CAD">
      <w:pPr>
        <w:pStyle w:val="3"/>
        <w:tabs>
          <w:tab w:val="left" w:pos="2606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745BF938" w14:textId="77777777" w:rsidR="00EC46AC" w:rsidRPr="000A11E4" w:rsidRDefault="00414F4F" w:rsidP="000A11E4">
      <w:pPr>
        <w:pStyle w:val="a4"/>
        <w:numPr>
          <w:ilvl w:val="1"/>
          <w:numId w:val="2"/>
        </w:numPr>
        <w:tabs>
          <w:tab w:val="left" w:pos="815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При написанні Твору (статті) автором (співавторами) не було використано найману працю інших осіб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ghostwriting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), а до складу авторів не включено осіб, які в дійсності не мають відношення до даного дослідження (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guest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authorship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), при наявності співавторства.</w:t>
      </w:r>
    </w:p>
    <w:p w14:paraId="0774C146" w14:textId="77777777" w:rsidR="00EC46AC" w:rsidRPr="000A11E4" w:rsidRDefault="00414F4F" w:rsidP="000A11E4">
      <w:pPr>
        <w:pStyle w:val="a4"/>
        <w:numPr>
          <w:ilvl w:val="1"/>
          <w:numId w:val="2"/>
        </w:numPr>
        <w:tabs>
          <w:tab w:val="left" w:pos="848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Загальний відсоток внеску Автора (Співавторів) (дизайн дослідження, збір даних, статистичний аналіз, інтерпретація та обробка даних, розрахунки, підготовка рукописів, підготовка малюнків, аналіз досліджень, праць інших авторів та пошук літератури, ін.), %:</w:t>
      </w:r>
    </w:p>
    <w:p w14:paraId="25274B82" w14:textId="77777777" w:rsidR="00EC46AC" w:rsidRPr="000A11E4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tbl>
      <w:tblPr>
        <w:tblStyle w:val="TableNormal"/>
        <w:tblW w:w="8112" w:type="dxa"/>
        <w:tblInd w:w="11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043"/>
        <w:gridCol w:w="3660"/>
        <w:gridCol w:w="1970"/>
      </w:tblGrid>
      <w:tr w:rsidR="00EC46AC" w:rsidRPr="000A11E4" w14:paraId="5D2381AB" w14:textId="77777777" w:rsidTr="008A5CFF">
        <w:trPr>
          <w:trHeight w:val="420"/>
        </w:trPr>
        <w:tc>
          <w:tcPr>
            <w:tcW w:w="1439" w:type="dxa"/>
          </w:tcPr>
          <w:p w14:paraId="6F889317" w14:textId="77777777" w:rsidR="00EC46AC" w:rsidRPr="000A11E4" w:rsidRDefault="00414F4F" w:rsidP="000A11E4">
            <w:pPr>
              <w:pStyle w:val="TableParagraph"/>
              <w:spacing w:before="0"/>
              <w:ind w:left="0" w:firstLine="20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ПІБ автора (співавтора)</w:t>
            </w:r>
          </w:p>
        </w:tc>
        <w:tc>
          <w:tcPr>
            <w:tcW w:w="1043" w:type="dxa"/>
          </w:tcPr>
          <w:p w14:paraId="657FC387" w14:textId="77777777" w:rsidR="00EC46AC" w:rsidRPr="000A11E4" w:rsidRDefault="00414F4F" w:rsidP="000A11E4">
            <w:pPr>
              <w:pStyle w:val="TableParagraph"/>
              <w:spacing w:before="0"/>
              <w:ind w:left="0" w:firstLine="24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Відсоток внеску, %</w:t>
            </w:r>
          </w:p>
        </w:tc>
        <w:tc>
          <w:tcPr>
            <w:tcW w:w="3660" w:type="dxa"/>
          </w:tcPr>
          <w:p w14:paraId="717CFAB7" w14:textId="77777777" w:rsidR="00EC46AC" w:rsidRPr="000A11E4" w:rsidRDefault="00414F4F" w:rsidP="000A11E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Внесок до статті</w:t>
            </w:r>
          </w:p>
        </w:tc>
        <w:tc>
          <w:tcPr>
            <w:tcW w:w="1970" w:type="dxa"/>
          </w:tcPr>
          <w:p w14:paraId="62AB352A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lang w:val="uk-UA"/>
              </w:rPr>
              <w:t>Підпис автора</w:t>
            </w:r>
          </w:p>
        </w:tc>
      </w:tr>
      <w:tr w:rsidR="00EC46AC" w:rsidRPr="000A11E4" w14:paraId="671A03B8" w14:textId="77777777" w:rsidTr="008A5CFF">
        <w:trPr>
          <w:trHeight w:val="260"/>
        </w:trPr>
        <w:tc>
          <w:tcPr>
            <w:tcW w:w="1439" w:type="dxa"/>
          </w:tcPr>
          <w:p w14:paraId="36326F2A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1. один автор</w:t>
            </w:r>
          </w:p>
        </w:tc>
        <w:tc>
          <w:tcPr>
            <w:tcW w:w="1043" w:type="dxa"/>
          </w:tcPr>
          <w:p w14:paraId="47DF6344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100%</w:t>
            </w:r>
          </w:p>
        </w:tc>
        <w:tc>
          <w:tcPr>
            <w:tcW w:w="3660" w:type="dxa"/>
          </w:tcPr>
          <w:p w14:paraId="5FF00CB4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(Заповнити графи)</w:t>
            </w:r>
          </w:p>
        </w:tc>
        <w:tc>
          <w:tcPr>
            <w:tcW w:w="1970" w:type="dxa"/>
          </w:tcPr>
          <w:p w14:paraId="17244FE7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підпис</w:t>
            </w:r>
          </w:p>
        </w:tc>
      </w:tr>
      <w:tr w:rsidR="00EC46AC" w:rsidRPr="000A11E4" w14:paraId="01B9D85B" w14:textId="77777777" w:rsidTr="008A5CFF">
        <w:trPr>
          <w:trHeight w:val="260"/>
        </w:trPr>
        <w:tc>
          <w:tcPr>
            <w:tcW w:w="1439" w:type="dxa"/>
          </w:tcPr>
          <w:p w14:paraId="6C0D8986" w14:textId="77777777" w:rsidR="00EC46AC" w:rsidRPr="000A11E4" w:rsidRDefault="00414F4F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  <w:r w:rsidRPr="000A11E4">
              <w:rPr>
                <w:rFonts w:ascii="Times New Roman" w:hAnsi="Times New Roman" w:cs="Times New Roman"/>
                <w:color w:val="231F20"/>
                <w:kern w:val="16"/>
                <w:sz w:val="24"/>
                <w:lang w:val="uk-UA"/>
              </w:rPr>
              <w:t>2. …</w:t>
            </w:r>
          </w:p>
        </w:tc>
        <w:tc>
          <w:tcPr>
            <w:tcW w:w="1043" w:type="dxa"/>
          </w:tcPr>
          <w:p w14:paraId="5E61D828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  <w:tc>
          <w:tcPr>
            <w:tcW w:w="3660" w:type="dxa"/>
          </w:tcPr>
          <w:p w14:paraId="6AAE67BF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  <w:tc>
          <w:tcPr>
            <w:tcW w:w="1970" w:type="dxa"/>
          </w:tcPr>
          <w:p w14:paraId="3FCEF5D6" w14:textId="77777777" w:rsidR="00EC46AC" w:rsidRPr="000A11E4" w:rsidRDefault="00EC46AC" w:rsidP="000A11E4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kern w:val="16"/>
                <w:sz w:val="24"/>
                <w:lang w:val="uk-UA"/>
              </w:rPr>
            </w:pPr>
          </w:p>
        </w:tc>
      </w:tr>
    </w:tbl>
    <w:p w14:paraId="51ADC4B8" w14:textId="77777777" w:rsidR="00EC46AC" w:rsidRDefault="00EC46AC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1260A063" w14:textId="77777777" w:rsidR="00171CAD" w:rsidRPr="000A11E4" w:rsidRDefault="00171CAD" w:rsidP="000A11E4">
      <w:pPr>
        <w:pStyle w:val="a3"/>
        <w:ind w:firstLine="0"/>
        <w:rPr>
          <w:rFonts w:ascii="Times New Roman" w:hAnsi="Times New Roman" w:cs="Times New Roman"/>
          <w:kern w:val="16"/>
          <w:sz w:val="24"/>
          <w:lang w:val="uk-UA"/>
        </w:rPr>
      </w:pPr>
    </w:p>
    <w:p w14:paraId="1FF5C2C5" w14:textId="77777777" w:rsidR="00EC46AC" w:rsidRPr="00171CAD" w:rsidRDefault="00414F4F" w:rsidP="0007530D">
      <w:pPr>
        <w:pStyle w:val="3"/>
        <w:numPr>
          <w:ilvl w:val="0"/>
          <w:numId w:val="13"/>
        </w:numPr>
        <w:tabs>
          <w:tab w:val="left" w:pos="3723"/>
        </w:tabs>
        <w:jc w:val="center"/>
        <w:rPr>
          <w:rFonts w:ascii="Times New Roman" w:hAnsi="Times New Roman" w:cs="Times New Roman"/>
          <w:kern w:val="16"/>
          <w:sz w:val="24"/>
          <w:lang w:val="uk-UA"/>
        </w:rPr>
      </w:pP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Iншi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</w:t>
      </w:r>
      <w:r w:rsidRPr="0007530D">
        <w:rPr>
          <w:rFonts w:ascii="Times New Roman" w:hAnsi="Times New Roman" w:cs="Times New Roman"/>
          <w:color w:val="231F20"/>
          <w:kern w:val="16"/>
          <w:sz w:val="24"/>
          <w:szCs w:val="24"/>
          <w:lang w:val="uk-UA"/>
        </w:rPr>
        <w:t>умови</w:t>
      </w:r>
    </w:p>
    <w:p w14:paraId="323DBA03" w14:textId="77777777" w:rsidR="00171CAD" w:rsidRPr="000A11E4" w:rsidRDefault="00171CAD" w:rsidP="00171CAD">
      <w:pPr>
        <w:pStyle w:val="3"/>
        <w:tabs>
          <w:tab w:val="left" w:pos="3723"/>
        </w:tabs>
        <w:ind w:left="284" w:firstLine="0"/>
        <w:jc w:val="center"/>
        <w:rPr>
          <w:rFonts w:ascii="Times New Roman" w:hAnsi="Times New Roman" w:cs="Times New Roman"/>
          <w:kern w:val="16"/>
          <w:sz w:val="24"/>
          <w:lang w:val="uk-UA"/>
        </w:rPr>
      </w:pPr>
    </w:p>
    <w:p w14:paraId="0515D2A5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92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Якщо протягом трьох місяців з часу одержання Видавцем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не отримав позитивної рецензії, що є підставою для його публікації, то Автор (Співавтори) має (мають) бути поінформований (поінформовані) про відхилення твору в письмовому вигляді – електронною поштою. Матеріальний носій твору, що надається Автором (Співавторами) Видавцю, поверненню не підлягає. Видавець не здійснює листування з Автором (Співавторами) з питань (мотивів) відхилення твору. Після цього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вci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 xml:space="preserve"> права на </w:t>
      </w:r>
      <w:proofErr w:type="spellStart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твip</w:t>
      </w:r>
      <w:proofErr w:type="spellEnd"/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, надані Видавцю за цим Договором, переходять до Автора (Співавторів).</w:t>
      </w:r>
    </w:p>
    <w:p w14:paraId="313EB758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4"/>
        </w:tabs>
        <w:ind w:left="0" w:firstLine="397"/>
        <w:jc w:val="both"/>
        <w:rPr>
          <w:rFonts w:ascii="Times New Roman" w:hAnsi="Times New Roman" w:cs="Times New Roman"/>
          <w:b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lastRenderedPageBreak/>
        <w:t xml:space="preserve">Виплата авторської винагороди автору (авторам) твору за його використання за цим Договором </w:t>
      </w:r>
      <w:r w:rsidRPr="000A11E4">
        <w:rPr>
          <w:rFonts w:ascii="Times New Roman" w:hAnsi="Times New Roman" w:cs="Times New Roman"/>
          <w:b/>
          <w:color w:val="231F20"/>
          <w:kern w:val="16"/>
          <w:sz w:val="24"/>
          <w:lang w:val="uk-UA"/>
        </w:rPr>
        <w:t>не передбачена.</w:t>
      </w:r>
    </w:p>
    <w:p w14:paraId="4E0C75AC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5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Автор (Співавтори) погоджується (погоджуються), що реалізація Видавцем переданих прав на безкоштовне використання твору відповідно до умов цього Договору не може вважатися посяганням на особисті немайнові та майнові права Автора (Співавторів).</w:t>
      </w:r>
    </w:p>
    <w:p w14:paraId="4F0B24FF" w14:textId="77777777" w:rsidR="00EC46AC" w:rsidRPr="000A11E4" w:rsidRDefault="00414F4F" w:rsidP="000A11E4">
      <w:pPr>
        <w:pStyle w:val="a4"/>
        <w:numPr>
          <w:ilvl w:val="1"/>
          <w:numId w:val="1"/>
        </w:numPr>
        <w:tabs>
          <w:tab w:val="left" w:pos="831"/>
        </w:tabs>
        <w:ind w:left="0" w:firstLine="397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Цей Договір є договором приєднання, умови якого визначаються Видавцем, i може бути укладений іншою Стороною не інакше як шляхом приєднання до цього Договору в цілому. Надання Автором (Співавторами) твору Видавцю на розгляд є згодою Автора (Співавторів) на укладання Договору на зазначених умовах.</w:t>
      </w:r>
    </w:p>
    <w:p w14:paraId="7997187C" w14:textId="77777777" w:rsidR="00EC46AC" w:rsidRPr="0007530D" w:rsidRDefault="00414F4F" w:rsidP="00171CAD">
      <w:pPr>
        <w:pStyle w:val="a4"/>
        <w:numPr>
          <w:ilvl w:val="1"/>
          <w:numId w:val="1"/>
        </w:numPr>
        <w:tabs>
          <w:tab w:val="left" w:pos="829"/>
        </w:tabs>
        <w:ind w:left="0" w:firstLine="426"/>
        <w:jc w:val="both"/>
        <w:rPr>
          <w:rFonts w:ascii="Times New Roman" w:hAnsi="Times New Roman" w:cs="Times New Roman"/>
          <w:kern w:val="16"/>
          <w:sz w:val="24"/>
          <w:lang w:val="uk-UA"/>
        </w:rPr>
      </w:pPr>
      <w:r w:rsidRPr="000A11E4">
        <w:rPr>
          <w:rFonts w:ascii="Times New Roman" w:hAnsi="Times New Roman" w:cs="Times New Roman"/>
          <w:color w:val="231F20"/>
          <w:kern w:val="16"/>
          <w:sz w:val="24"/>
          <w:lang w:val="uk-UA"/>
        </w:rPr>
        <w:t>Цей Договір набуває чинності з дня надання Автором (Співавторами) твору Видавцю.</w:t>
      </w:r>
    </w:p>
    <w:p w14:paraId="349342AF" w14:textId="77777777" w:rsidR="0007530D" w:rsidRDefault="0007530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p w14:paraId="1072144F" w14:textId="77777777" w:rsidR="00171CAD" w:rsidRDefault="00171CA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3938"/>
      </w:tblGrid>
      <w:tr w:rsidR="0007530D" w:rsidRPr="00171CAD" w14:paraId="66A12B62" w14:textId="77777777" w:rsidTr="00171CAD">
        <w:tc>
          <w:tcPr>
            <w:tcW w:w="3937" w:type="dxa"/>
          </w:tcPr>
          <w:p w14:paraId="0381E149" w14:textId="77777777" w:rsidR="0007530D" w:rsidRPr="00171CAD" w:rsidRDefault="0007530D" w:rsidP="0007530D">
            <w:pPr>
              <w:pStyle w:val="1"/>
              <w:ind w:left="0"/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АВТОР (ПІБ):</w:t>
            </w:r>
            <w:r w:rsidRPr="00171CAD">
              <w:rPr>
                <w:rFonts w:ascii="Times New Roman" w:hAnsi="Times New Roman" w:cs="Times New Roman"/>
                <w:b w:val="0"/>
                <w:color w:val="231F20"/>
                <w:kern w:val="16"/>
                <w:sz w:val="24"/>
                <w:szCs w:val="24"/>
                <w:lang w:val="uk-UA"/>
              </w:rPr>
              <w:t>_________________</w:t>
            </w:r>
          </w:p>
          <w:p w14:paraId="28AC650B" w14:textId="77777777" w:rsidR="0007530D" w:rsidRPr="00171CAD" w:rsidRDefault="0007530D" w:rsidP="0007530D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 w:val="0"/>
                <w:color w:val="231F20"/>
                <w:kern w:val="16"/>
                <w:sz w:val="24"/>
                <w:szCs w:val="24"/>
                <w:lang w:val="uk-UA"/>
              </w:rPr>
              <w:t>______________________________</w:t>
            </w:r>
          </w:p>
          <w:p w14:paraId="78AD2152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szCs w:val="24"/>
                <w:lang w:val="uk-UA"/>
              </w:rPr>
              <w:t xml:space="preserve">Адреса: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Країна ________________</w:t>
            </w:r>
          </w:p>
          <w:p w14:paraId="24E44E30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Місто, область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_________________</w:t>
            </w:r>
          </w:p>
          <w:p w14:paraId="6598439A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>______________________________</w:t>
            </w:r>
          </w:p>
          <w:p w14:paraId="1D6665AE" w14:textId="77777777" w:rsidR="0007530D" w:rsidRPr="00171CAD" w:rsidRDefault="0007530D" w:rsidP="0007530D">
            <w:pPr>
              <w:tabs>
                <w:tab w:val="left" w:pos="829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вул.__________________________</w:t>
            </w:r>
            <w:r w:rsid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_</w:t>
            </w:r>
          </w:p>
          <w:p w14:paraId="7C578BEA" w14:textId="77777777" w:rsidR="0007530D" w:rsidRPr="00171CAD" w:rsidRDefault="0007530D" w:rsidP="0007530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буд.______ </w:t>
            </w: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кв</w:t>
            </w:r>
            <w:proofErr w:type="spellEnd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. ________</w:t>
            </w:r>
          </w:p>
          <w:p w14:paraId="459F89B1" w14:textId="77777777" w:rsidR="0007530D" w:rsidRPr="00171CAD" w:rsidRDefault="0007530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Паспорт серії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№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___________</w:t>
            </w:r>
          </w:p>
          <w:p w14:paraId="1472248B" w14:textId="77777777" w:rsidR="0007530D" w:rsidRDefault="0007530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______________________________</w:t>
            </w:r>
            <w:r w:rsidR="00171CAD"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</w:t>
            </w:r>
          </w:p>
          <w:p w14:paraId="79F0A8C8" w14:textId="77777777" w:rsidR="00171CAD" w:rsidRPr="00171CAD" w:rsidRDefault="00171CAD" w:rsidP="0007530D">
            <w:pPr>
              <w:tabs>
                <w:tab w:val="left" w:pos="1897"/>
                <w:tab w:val="left" w:pos="3211"/>
              </w:tabs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  <w:t>_______________________________</w:t>
            </w:r>
          </w:p>
          <w:p w14:paraId="2087FB04" w14:textId="77777777" w:rsidR="0007530D" w:rsidRPr="00171CAD" w:rsidRDefault="0007530D" w:rsidP="0007530D">
            <w:pPr>
              <w:tabs>
                <w:tab w:val="left" w:pos="3933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Дата видачі_____________________</w:t>
            </w:r>
          </w:p>
          <w:p w14:paraId="1BB593C2" w14:textId="77777777" w:rsidR="0007530D" w:rsidRPr="00171CAD" w:rsidRDefault="0007530D" w:rsidP="0007530D">
            <w:pPr>
              <w:tabs>
                <w:tab w:val="left" w:pos="3933"/>
              </w:tabs>
              <w:jc w:val="both"/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1FF24202" w14:textId="77777777" w:rsidR="0007530D" w:rsidRPr="00171CAD" w:rsidRDefault="0007530D" w:rsidP="0077401B">
            <w:pPr>
              <w:tabs>
                <w:tab w:val="left" w:pos="3933"/>
              </w:tabs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Підпис автора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ab/>
            </w:r>
          </w:p>
        </w:tc>
        <w:tc>
          <w:tcPr>
            <w:tcW w:w="3938" w:type="dxa"/>
          </w:tcPr>
          <w:p w14:paraId="2BDF2409" w14:textId="77777777" w:rsidR="00823E79" w:rsidRDefault="00823E79" w:rsidP="0007530D">
            <w:pPr>
              <w:rPr>
                <w:rFonts w:ascii="Times New Roman" w:hAnsi="Times New Roman" w:cs="Times New Roman"/>
                <w:noProof/>
                <w:color w:val="231F20"/>
                <w:kern w:val="16"/>
                <w:sz w:val="24"/>
                <w:szCs w:val="24"/>
                <w:lang w:val="uk-UA"/>
              </w:rPr>
            </w:pPr>
            <w:r w:rsidRPr="00823E79">
              <w:rPr>
                <w:rFonts w:ascii="Times New Roman" w:hAnsi="Times New Roman" w:cs="Times New Roman"/>
                <w:noProof/>
                <w:color w:val="231F20"/>
                <w:kern w:val="16"/>
                <w:sz w:val="24"/>
                <w:szCs w:val="24"/>
                <w:lang w:val="uk-UA"/>
              </w:rPr>
              <w:t xml:space="preserve">Інститут демографії та проблем якості життя НАН України </w:t>
            </w:r>
          </w:p>
          <w:p w14:paraId="0F8037BB" w14:textId="1AC028F1" w:rsidR="0007530D" w:rsidRPr="00171CAD" w:rsidRDefault="0007530D" w:rsidP="0007530D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b/>
                <w:color w:val="231F20"/>
                <w:kern w:val="16"/>
                <w:sz w:val="24"/>
                <w:szCs w:val="24"/>
                <w:lang w:val="uk-UA"/>
              </w:rPr>
              <w:t>Адреса: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01032, м. Київ, бульвар Т</w:t>
            </w:r>
            <w:r w:rsidR="00BE48A5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араса</w:t>
            </w:r>
            <w:r w:rsid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 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Шевченка, 60</w:t>
            </w:r>
          </w:p>
          <w:p w14:paraId="44E6C558" w14:textId="79BA3473" w:rsidR="0007530D" w:rsidRPr="00171CAD" w:rsidRDefault="00DF08B8" w:rsidP="00DF08B8">
            <w:pPr>
              <w:ind w:right="-132"/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DF08B8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UA</w:t>
            </w:r>
            <w:r w:rsidR="00823E79" w:rsidRPr="00823E79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338201720343160001000077790</w:t>
            </w:r>
          </w:p>
          <w:p w14:paraId="642D9496" w14:textId="6A9E8D28" w:rsidR="00171CAD" w:rsidRDefault="0007530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Банк: </w:t>
            </w:r>
            <w:r w:rsidR="00941B76" w:rsidRPr="00941B76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ДКCУ у м. Києві</w:t>
            </w:r>
          </w:p>
          <w:p w14:paraId="43AA339B" w14:textId="77F8F66B" w:rsidR="0007530D" w:rsidRPr="00171CAD" w:rsidRDefault="0007530D" w:rsidP="0007530D">
            <w:pPr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ЄДРПОУ </w:t>
            </w:r>
            <w:r w:rsidR="00941B76" w:rsidRPr="00941B76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37404013</w:t>
            </w:r>
          </w:p>
          <w:p w14:paraId="738A9779" w14:textId="77777777" w:rsidR="0007530D" w:rsidRDefault="0007530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  <w:proofErr w:type="spellStart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Тел</w:t>
            </w:r>
            <w:proofErr w:type="spellEnd"/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>.  482-17-45, 486-04-97</w:t>
            </w:r>
          </w:p>
          <w:p w14:paraId="26E1F8D1" w14:textId="77777777" w:rsidR="00171CAD" w:rsidRDefault="00171CAD" w:rsidP="0007530D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</w:pPr>
          </w:p>
          <w:p w14:paraId="602B00F8" w14:textId="5256D1C6" w:rsidR="0007530D" w:rsidRDefault="0007530D" w:rsidP="00D7612E">
            <w:pPr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Директор Інституту демографії та </w:t>
            </w:r>
            <w:r w:rsidR="00941B76" w:rsidRPr="00823E79">
              <w:rPr>
                <w:rFonts w:ascii="Times New Roman" w:hAnsi="Times New Roman" w:cs="Times New Roman"/>
                <w:noProof/>
                <w:color w:val="231F20"/>
                <w:kern w:val="16"/>
                <w:sz w:val="24"/>
                <w:szCs w:val="24"/>
                <w:lang w:val="uk-UA"/>
              </w:rPr>
              <w:t>проблем якості життя</w:t>
            </w:r>
            <w:r w:rsidR="00D7612E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lang w:val="uk-UA"/>
              </w:rPr>
              <w:t xml:space="preserve">НАН України </w:t>
            </w: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 xml:space="preserve"> </w:t>
            </w:r>
          </w:p>
          <w:p w14:paraId="6CD11EC1" w14:textId="77777777" w:rsidR="00171CAD" w:rsidRPr="00171CAD" w:rsidRDefault="00171CAD" w:rsidP="0007530D">
            <w:pPr>
              <w:tabs>
                <w:tab w:val="left" w:pos="829"/>
              </w:tabs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</w:pPr>
          </w:p>
          <w:p w14:paraId="2D95CB33" w14:textId="77777777" w:rsidR="0007530D" w:rsidRPr="00171CAD" w:rsidRDefault="0007530D" w:rsidP="00171CAD">
            <w:pPr>
              <w:tabs>
                <w:tab w:val="left" w:pos="829"/>
              </w:tabs>
              <w:rPr>
                <w:rFonts w:ascii="Times New Roman" w:hAnsi="Times New Roman" w:cs="Times New Roman"/>
                <w:kern w:val="16"/>
                <w:sz w:val="24"/>
                <w:szCs w:val="24"/>
                <w:lang w:val="uk-UA"/>
              </w:rPr>
            </w:pPr>
            <w:r w:rsidRPr="00171CAD">
              <w:rPr>
                <w:rFonts w:ascii="Times New Roman" w:hAnsi="Times New Roman" w:cs="Times New Roman"/>
                <w:color w:val="231F20"/>
                <w:kern w:val="16"/>
                <w:sz w:val="24"/>
                <w:szCs w:val="24"/>
                <w:u w:color="221E1F"/>
                <w:lang w:val="uk-UA"/>
              </w:rPr>
              <w:t>_______________________________</w:t>
            </w:r>
          </w:p>
        </w:tc>
      </w:tr>
    </w:tbl>
    <w:p w14:paraId="500A2FDC" w14:textId="77777777" w:rsidR="0007530D" w:rsidRPr="0007530D" w:rsidRDefault="0007530D" w:rsidP="0007530D">
      <w:pPr>
        <w:tabs>
          <w:tab w:val="left" w:pos="829"/>
        </w:tabs>
        <w:rPr>
          <w:rFonts w:ascii="Times New Roman" w:hAnsi="Times New Roman" w:cs="Times New Roman"/>
          <w:kern w:val="16"/>
          <w:sz w:val="24"/>
          <w:lang w:val="uk-UA"/>
        </w:rPr>
      </w:pPr>
    </w:p>
    <w:sectPr w:rsidR="0007530D" w:rsidRPr="0007530D" w:rsidSect="009D79DD">
      <w:headerReference w:type="default" r:id="rId7"/>
      <w:pgSz w:w="10210" w:h="14180"/>
      <w:pgMar w:top="709" w:right="712" w:bottom="993" w:left="1418" w:header="14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D155" w14:textId="77777777" w:rsidR="008424D7" w:rsidRDefault="008424D7">
      <w:r>
        <w:separator/>
      </w:r>
    </w:p>
  </w:endnote>
  <w:endnote w:type="continuationSeparator" w:id="0">
    <w:p w14:paraId="3F2CB4FE" w14:textId="77777777" w:rsidR="008424D7" w:rsidRDefault="0084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BB82F" w14:textId="77777777" w:rsidR="008424D7" w:rsidRDefault="008424D7">
      <w:r>
        <w:separator/>
      </w:r>
    </w:p>
  </w:footnote>
  <w:footnote w:type="continuationSeparator" w:id="0">
    <w:p w14:paraId="1FBAD157" w14:textId="77777777" w:rsidR="008424D7" w:rsidRDefault="0084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3BE" w14:textId="77777777" w:rsidR="00EC46AC" w:rsidRDefault="00EC46AC">
    <w:pPr>
      <w:pStyle w:val="a3"/>
      <w:spacing w:line="14" w:lineRule="auto"/>
      <w:ind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22B"/>
    <w:multiLevelType w:val="multilevel"/>
    <w:tmpl w:val="4E547A3A"/>
    <w:lvl w:ilvl="0">
      <w:start w:val="4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93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36"/>
        <w:jc w:val="left"/>
      </w:pPr>
      <w:rPr>
        <w:rFonts w:ascii="Times New Roman" w:eastAsia="Georgia" w:hAnsi="Times New Roman" w:cs="Times New Roman" w:hint="default"/>
        <w:color w:val="231F20"/>
        <w:spacing w:val="-2"/>
        <w:w w:val="98"/>
        <w:sz w:val="24"/>
        <w:szCs w:val="24"/>
      </w:rPr>
    </w:lvl>
    <w:lvl w:ilvl="3">
      <w:numFmt w:val="bullet"/>
      <w:lvlText w:val="•"/>
      <w:lvlJc w:val="left"/>
      <w:pPr>
        <w:ind w:left="2454" w:hanging="436"/>
      </w:pPr>
      <w:rPr>
        <w:rFonts w:hint="default"/>
      </w:rPr>
    </w:lvl>
    <w:lvl w:ilvl="4">
      <w:numFmt w:val="bullet"/>
      <w:lvlText w:val="•"/>
      <w:lvlJc w:val="left"/>
      <w:pPr>
        <w:ind w:left="3261" w:hanging="436"/>
      </w:pPr>
      <w:rPr>
        <w:rFonts w:hint="default"/>
      </w:rPr>
    </w:lvl>
    <w:lvl w:ilvl="5">
      <w:numFmt w:val="bullet"/>
      <w:lvlText w:val="•"/>
      <w:lvlJc w:val="left"/>
      <w:pPr>
        <w:ind w:left="4068" w:hanging="436"/>
      </w:pPr>
      <w:rPr>
        <w:rFonts w:hint="default"/>
      </w:rPr>
    </w:lvl>
    <w:lvl w:ilvl="6">
      <w:numFmt w:val="bullet"/>
      <w:lvlText w:val="•"/>
      <w:lvlJc w:val="left"/>
      <w:pPr>
        <w:ind w:left="4875" w:hanging="436"/>
      </w:pPr>
      <w:rPr>
        <w:rFonts w:hint="default"/>
      </w:rPr>
    </w:lvl>
    <w:lvl w:ilvl="7">
      <w:numFmt w:val="bullet"/>
      <w:lvlText w:val="•"/>
      <w:lvlJc w:val="left"/>
      <w:pPr>
        <w:ind w:left="5683" w:hanging="436"/>
      </w:pPr>
      <w:rPr>
        <w:rFonts w:hint="default"/>
      </w:rPr>
    </w:lvl>
    <w:lvl w:ilvl="8">
      <w:numFmt w:val="bullet"/>
      <w:lvlText w:val="•"/>
      <w:lvlJc w:val="left"/>
      <w:pPr>
        <w:ind w:left="6490" w:hanging="436"/>
      </w:pPr>
      <w:rPr>
        <w:rFonts w:hint="default"/>
      </w:rPr>
    </w:lvl>
  </w:abstractNum>
  <w:abstractNum w:abstractNumId="1" w15:restartNumberingAfterBreak="0">
    <w:nsid w:val="19940557"/>
    <w:multiLevelType w:val="multilevel"/>
    <w:tmpl w:val="BD388808"/>
    <w:lvl w:ilvl="0">
      <w:start w:val="6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1716" w:hanging="324"/>
      </w:pPr>
      <w:rPr>
        <w:rFonts w:hint="default"/>
      </w:rPr>
    </w:lvl>
    <w:lvl w:ilvl="3">
      <w:numFmt w:val="bullet"/>
      <w:lvlText w:val="•"/>
      <w:lvlJc w:val="left"/>
      <w:pPr>
        <w:ind w:left="2515" w:hanging="324"/>
      </w:pPr>
      <w:rPr>
        <w:rFonts w:hint="default"/>
      </w:rPr>
    </w:lvl>
    <w:lvl w:ilvl="4">
      <w:numFmt w:val="bullet"/>
      <w:lvlText w:val="•"/>
      <w:lvlJc w:val="left"/>
      <w:pPr>
        <w:ind w:left="3313" w:hanging="324"/>
      </w:pPr>
      <w:rPr>
        <w:rFonts w:hint="default"/>
      </w:rPr>
    </w:lvl>
    <w:lvl w:ilvl="5">
      <w:numFmt w:val="bullet"/>
      <w:lvlText w:val="•"/>
      <w:lvlJc w:val="left"/>
      <w:pPr>
        <w:ind w:left="4112" w:hanging="324"/>
      </w:pPr>
      <w:rPr>
        <w:rFonts w:hint="default"/>
      </w:rPr>
    </w:lvl>
    <w:lvl w:ilvl="6">
      <w:numFmt w:val="bullet"/>
      <w:lvlText w:val="•"/>
      <w:lvlJc w:val="left"/>
      <w:pPr>
        <w:ind w:left="4910" w:hanging="324"/>
      </w:pPr>
      <w:rPr>
        <w:rFonts w:hint="default"/>
      </w:rPr>
    </w:lvl>
    <w:lvl w:ilvl="7">
      <w:numFmt w:val="bullet"/>
      <w:lvlText w:val="•"/>
      <w:lvlJc w:val="left"/>
      <w:pPr>
        <w:ind w:left="5709" w:hanging="324"/>
      </w:pPr>
      <w:rPr>
        <w:rFonts w:hint="default"/>
      </w:rPr>
    </w:lvl>
    <w:lvl w:ilvl="8">
      <w:numFmt w:val="bullet"/>
      <w:lvlText w:val="•"/>
      <w:lvlJc w:val="left"/>
      <w:pPr>
        <w:ind w:left="6507" w:hanging="324"/>
      </w:pPr>
      <w:rPr>
        <w:rFonts w:hint="default"/>
      </w:rPr>
    </w:lvl>
  </w:abstractNum>
  <w:abstractNum w:abstractNumId="2" w15:restartNumberingAfterBreak="0">
    <w:nsid w:val="19B27381"/>
    <w:multiLevelType w:val="hybridMultilevel"/>
    <w:tmpl w:val="CB226824"/>
    <w:lvl w:ilvl="0" w:tplc="C3EA5E04">
      <w:start w:val="1"/>
      <w:numFmt w:val="decimal"/>
      <w:lvlText w:val="%1."/>
      <w:lvlJc w:val="left"/>
      <w:pPr>
        <w:ind w:left="188" w:hanging="188"/>
        <w:jc w:val="right"/>
      </w:pPr>
      <w:rPr>
        <w:rFonts w:ascii="Garamond" w:eastAsia="Garamond" w:hAnsi="Garamond" w:cs="Garamond" w:hint="default"/>
        <w:b/>
        <w:bCs/>
        <w:color w:val="231F20"/>
        <w:w w:val="122"/>
        <w:sz w:val="18"/>
        <w:szCs w:val="18"/>
      </w:rPr>
    </w:lvl>
    <w:lvl w:ilvl="1" w:tplc="57749494">
      <w:numFmt w:val="bullet"/>
      <w:lvlText w:val="•"/>
      <w:lvlJc w:val="left"/>
      <w:pPr>
        <w:ind w:left="654" w:hanging="188"/>
      </w:pPr>
      <w:rPr>
        <w:rFonts w:hint="default"/>
      </w:rPr>
    </w:lvl>
    <w:lvl w:ilvl="2" w:tplc="7C52C84A">
      <w:numFmt w:val="bullet"/>
      <w:lvlText w:val="•"/>
      <w:lvlJc w:val="left"/>
      <w:pPr>
        <w:ind w:left="1124" w:hanging="188"/>
      </w:pPr>
      <w:rPr>
        <w:rFonts w:hint="default"/>
      </w:rPr>
    </w:lvl>
    <w:lvl w:ilvl="3" w:tplc="4AE243BC">
      <w:numFmt w:val="bullet"/>
      <w:lvlText w:val="•"/>
      <w:lvlJc w:val="left"/>
      <w:pPr>
        <w:ind w:left="1595" w:hanging="188"/>
      </w:pPr>
      <w:rPr>
        <w:rFonts w:hint="default"/>
      </w:rPr>
    </w:lvl>
    <w:lvl w:ilvl="4" w:tplc="138E8F6E">
      <w:numFmt w:val="bullet"/>
      <w:lvlText w:val="•"/>
      <w:lvlJc w:val="left"/>
      <w:pPr>
        <w:ind w:left="2065" w:hanging="188"/>
      </w:pPr>
      <w:rPr>
        <w:rFonts w:hint="default"/>
      </w:rPr>
    </w:lvl>
    <w:lvl w:ilvl="5" w:tplc="F4DE89EE">
      <w:numFmt w:val="bullet"/>
      <w:lvlText w:val="•"/>
      <w:lvlJc w:val="left"/>
      <w:pPr>
        <w:ind w:left="2536" w:hanging="188"/>
      </w:pPr>
      <w:rPr>
        <w:rFonts w:hint="default"/>
      </w:rPr>
    </w:lvl>
    <w:lvl w:ilvl="6" w:tplc="081C873C">
      <w:numFmt w:val="bullet"/>
      <w:lvlText w:val="•"/>
      <w:lvlJc w:val="left"/>
      <w:pPr>
        <w:ind w:left="3006" w:hanging="188"/>
      </w:pPr>
      <w:rPr>
        <w:rFonts w:hint="default"/>
      </w:rPr>
    </w:lvl>
    <w:lvl w:ilvl="7" w:tplc="ABF2F1D2">
      <w:numFmt w:val="bullet"/>
      <w:lvlText w:val="•"/>
      <w:lvlJc w:val="left"/>
      <w:pPr>
        <w:ind w:left="3477" w:hanging="188"/>
      </w:pPr>
      <w:rPr>
        <w:rFonts w:hint="default"/>
      </w:rPr>
    </w:lvl>
    <w:lvl w:ilvl="8" w:tplc="BBB0F544">
      <w:numFmt w:val="bullet"/>
      <w:lvlText w:val="•"/>
      <w:lvlJc w:val="left"/>
      <w:pPr>
        <w:ind w:left="3947" w:hanging="188"/>
      </w:pPr>
      <w:rPr>
        <w:rFonts w:hint="default"/>
      </w:rPr>
    </w:lvl>
  </w:abstractNum>
  <w:abstractNum w:abstractNumId="3" w15:restartNumberingAfterBreak="0">
    <w:nsid w:val="2B297703"/>
    <w:multiLevelType w:val="hybridMultilevel"/>
    <w:tmpl w:val="3E78D93E"/>
    <w:lvl w:ilvl="0" w:tplc="47BC5340">
      <w:start w:val="1"/>
      <w:numFmt w:val="decimal"/>
      <w:lvlText w:val="%1."/>
      <w:lvlJc w:val="left"/>
      <w:pPr>
        <w:ind w:left="644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973D0E"/>
    <w:multiLevelType w:val="multilevel"/>
    <w:tmpl w:val="AB02D5BE"/>
    <w:lvl w:ilvl="0">
      <w:start w:val="1"/>
      <w:numFmt w:val="decimal"/>
      <w:lvlText w:val="%1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113"/>
      </w:pPr>
      <w:rPr>
        <w:rFonts w:ascii="Times New Roman" w:eastAsia="Georgia" w:hAnsi="Times New Roman" w:cs="Times New Roman" w:hint="default"/>
        <w:b w:val="0"/>
        <w:color w:val="231F20"/>
        <w:w w:val="11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113"/>
      </w:pPr>
      <w:rPr>
        <w:rFonts w:ascii="Times New Roman" w:eastAsia="Georgia" w:hAnsi="Times New Roman" w:cs="Times New Roman" w:hint="default"/>
        <w:color w:val="231F20"/>
        <w:w w:val="104"/>
        <w:sz w:val="24"/>
        <w:szCs w:val="24"/>
      </w:rPr>
    </w:lvl>
    <w:lvl w:ilvl="3">
      <w:numFmt w:val="bullet"/>
      <w:lvlText w:val="•"/>
      <w:lvlJc w:val="left"/>
      <w:pPr>
        <w:ind w:left="743" w:hanging="113"/>
      </w:pPr>
      <w:rPr>
        <w:rFonts w:hint="default"/>
      </w:rPr>
    </w:lvl>
    <w:lvl w:ilvl="4">
      <w:numFmt w:val="bullet"/>
      <w:lvlText w:val="•"/>
      <w:lvlJc w:val="left"/>
      <w:pPr>
        <w:ind w:left="953" w:hanging="113"/>
      </w:pPr>
      <w:rPr>
        <w:rFonts w:hint="default"/>
      </w:rPr>
    </w:lvl>
    <w:lvl w:ilvl="5">
      <w:numFmt w:val="bullet"/>
      <w:lvlText w:val="•"/>
      <w:lvlJc w:val="left"/>
      <w:pPr>
        <w:ind w:left="1163" w:hanging="113"/>
      </w:pPr>
      <w:rPr>
        <w:rFonts w:hint="default"/>
      </w:rPr>
    </w:lvl>
    <w:lvl w:ilvl="6">
      <w:numFmt w:val="bullet"/>
      <w:lvlText w:val="•"/>
      <w:lvlJc w:val="left"/>
      <w:pPr>
        <w:ind w:left="1373" w:hanging="113"/>
      </w:pPr>
      <w:rPr>
        <w:rFonts w:hint="default"/>
      </w:rPr>
    </w:lvl>
    <w:lvl w:ilvl="7">
      <w:numFmt w:val="bullet"/>
      <w:lvlText w:val="•"/>
      <w:lvlJc w:val="left"/>
      <w:pPr>
        <w:ind w:left="1583" w:hanging="113"/>
      </w:pPr>
      <w:rPr>
        <w:rFonts w:hint="default"/>
      </w:rPr>
    </w:lvl>
    <w:lvl w:ilvl="8">
      <w:numFmt w:val="bullet"/>
      <w:lvlText w:val="•"/>
      <w:lvlJc w:val="left"/>
      <w:pPr>
        <w:ind w:left="1793" w:hanging="113"/>
      </w:pPr>
      <w:rPr>
        <w:rFonts w:hint="default"/>
      </w:rPr>
    </w:lvl>
  </w:abstractNum>
  <w:abstractNum w:abstractNumId="5" w15:restartNumberingAfterBreak="0">
    <w:nsid w:val="45700FA9"/>
    <w:multiLevelType w:val="multilevel"/>
    <w:tmpl w:val="6BD06684"/>
    <w:lvl w:ilvl="0">
      <w:start w:val="2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324"/>
        <w:jc w:val="left"/>
      </w:pPr>
      <w:rPr>
        <w:rFonts w:ascii="Times New Roman" w:eastAsia="Georgia" w:hAnsi="Times New Roman" w:cs="Times New Roman" w:hint="default"/>
        <w:color w:val="231F20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59"/>
        <w:jc w:val="left"/>
      </w:pPr>
      <w:rPr>
        <w:rFonts w:ascii="Times New Roman" w:eastAsia="Georgia" w:hAnsi="Times New Roman" w:cs="Times New Roman" w:hint="default"/>
        <w:color w:val="231F20"/>
        <w:w w:val="104"/>
        <w:sz w:val="24"/>
        <w:szCs w:val="24"/>
      </w:rPr>
    </w:lvl>
    <w:lvl w:ilvl="3">
      <w:numFmt w:val="bullet"/>
      <w:lvlText w:val="•"/>
      <w:lvlJc w:val="left"/>
      <w:pPr>
        <w:ind w:left="2454" w:hanging="459"/>
      </w:pPr>
      <w:rPr>
        <w:rFonts w:hint="default"/>
      </w:rPr>
    </w:lvl>
    <w:lvl w:ilvl="4">
      <w:numFmt w:val="bullet"/>
      <w:lvlText w:val="•"/>
      <w:lvlJc w:val="left"/>
      <w:pPr>
        <w:ind w:left="3261" w:hanging="459"/>
      </w:pPr>
      <w:rPr>
        <w:rFonts w:hint="default"/>
      </w:rPr>
    </w:lvl>
    <w:lvl w:ilvl="5">
      <w:numFmt w:val="bullet"/>
      <w:lvlText w:val="•"/>
      <w:lvlJc w:val="left"/>
      <w:pPr>
        <w:ind w:left="4068" w:hanging="459"/>
      </w:pPr>
      <w:rPr>
        <w:rFonts w:hint="default"/>
      </w:rPr>
    </w:lvl>
    <w:lvl w:ilvl="6">
      <w:numFmt w:val="bullet"/>
      <w:lvlText w:val="•"/>
      <w:lvlJc w:val="left"/>
      <w:pPr>
        <w:ind w:left="4875" w:hanging="459"/>
      </w:pPr>
      <w:rPr>
        <w:rFonts w:hint="default"/>
      </w:rPr>
    </w:lvl>
    <w:lvl w:ilvl="7">
      <w:numFmt w:val="bullet"/>
      <w:lvlText w:val="•"/>
      <w:lvlJc w:val="left"/>
      <w:pPr>
        <w:ind w:left="5683" w:hanging="459"/>
      </w:pPr>
      <w:rPr>
        <w:rFonts w:hint="default"/>
      </w:rPr>
    </w:lvl>
    <w:lvl w:ilvl="8">
      <w:numFmt w:val="bullet"/>
      <w:lvlText w:val="•"/>
      <w:lvlJc w:val="left"/>
      <w:pPr>
        <w:ind w:left="6490" w:hanging="459"/>
      </w:pPr>
      <w:rPr>
        <w:rFonts w:hint="default"/>
      </w:rPr>
    </w:lvl>
  </w:abstractNum>
  <w:abstractNum w:abstractNumId="6" w15:restartNumberingAfterBreak="0">
    <w:nsid w:val="45F464D3"/>
    <w:multiLevelType w:val="multilevel"/>
    <w:tmpl w:val="B0B0EBF0"/>
    <w:lvl w:ilvl="0">
      <w:start w:val="5"/>
      <w:numFmt w:val="decimal"/>
      <w:lvlText w:val="%1"/>
      <w:lvlJc w:val="left"/>
      <w:pPr>
        <w:ind w:left="113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24"/>
        <w:jc w:val="left"/>
      </w:pPr>
      <w:rPr>
        <w:rFonts w:ascii="Times New Roman" w:eastAsia="Georgia" w:hAnsi="Times New Roman" w:cs="Times New Roman" w:hint="default"/>
        <w:color w:val="231F20"/>
        <w:w w:val="103"/>
        <w:sz w:val="24"/>
        <w:szCs w:val="24"/>
      </w:rPr>
    </w:lvl>
    <w:lvl w:ilvl="2">
      <w:numFmt w:val="bullet"/>
      <w:lvlText w:val="•"/>
      <w:lvlJc w:val="left"/>
      <w:pPr>
        <w:ind w:left="1716" w:hanging="324"/>
      </w:pPr>
      <w:rPr>
        <w:rFonts w:hint="default"/>
      </w:rPr>
    </w:lvl>
    <w:lvl w:ilvl="3">
      <w:numFmt w:val="bullet"/>
      <w:lvlText w:val="•"/>
      <w:lvlJc w:val="left"/>
      <w:pPr>
        <w:ind w:left="2515" w:hanging="324"/>
      </w:pPr>
      <w:rPr>
        <w:rFonts w:hint="default"/>
      </w:rPr>
    </w:lvl>
    <w:lvl w:ilvl="4">
      <w:numFmt w:val="bullet"/>
      <w:lvlText w:val="•"/>
      <w:lvlJc w:val="left"/>
      <w:pPr>
        <w:ind w:left="3313" w:hanging="324"/>
      </w:pPr>
      <w:rPr>
        <w:rFonts w:hint="default"/>
      </w:rPr>
    </w:lvl>
    <w:lvl w:ilvl="5">
      <w:numFmt w:val="bullet"/>
      <w:lvlText w:val="•"/>
      <w:lvlJc w:val="left"/>
      <w:pPr>
        <w:ind w:left="4112" w:hanging="324"/>
      </w:pPr>
      <w:rPr>
        <w:rFonts w:hint="default"/>
      </w:rPr>
    </w:lvl>
    <w:lvl w:ilvl="6">
      <w:numFmt w:val="bullet"/>
      <w:lvlText w:val="•"/>
      <w:lvlJc w:val="left"/>
      <w:pPr>
        <w:ind w:left="4910" w:hanging="324"/>
      </w:pPr>
      <w:rPr>
        <w:rFonts w:hint="default"/>
      </w:rPr>
    </w:lvl>
    <w:lvl w:ilvl="7">
      <w:numFmt w:val="bullet"/>
      <w:lvlText w:val="•"/>
      <w:lvlJc w:val="left"/>
      <w:pPr>
        <w:ind w:left="5709" w:hanging="324"/>
      </w:pPr>
      <w:rPr>
        <w:rFonts w:hint="default"/>
      </w:rPr>
    </w:lvl>
    <w:lvl w:ilvl="8">
      <w:numFmt w:val="bullet"/>
      <w:lvlText w:val="•"/>
      <w:lvlJc w:val="left"/>
      <w:pPr>
        <w:ind w:left="6507" w:hanging="324"/>
      </w:pPr>
      <w:rPr>
        <w:rFonts w:hint="default"/>
      </w:rPr>
    </w:lvl>
  </w:abstractNum>
  <w:abstractNum w:abstractNumId="7" w15:restartNumberingAfterBreak="0">
    <w:nsid w:val="4BE55DC8"/>
    <w:multiLevelType w:val="multilevel"/>
    <w:tmpl w:val="034CF1A8"/>
    <w:lvl w:ilvl="0">
      <w:start w:val="1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numFmt w:val="bullet"/>
      <w:lvlText w:val="•"/>
      <w:lvlJc w:val="left"/>
      <w:pPr>
        <w:ind w:left="2292" w:hanging="324"/>
      </w:pPr>
      <w:rPr>
        <w:rFonts w:hint="default"/>
      </w:rPr>
    </w:lvl>
    <w:lvl w:ilvl="3">
      <w:numFmt w:val="bullet"/>
      <w:lvlText w:val="•"/>
      <w:lvlJc w:val="left"/>
      <w:pPr>
        <w:ind w:left="3019" w:hanging="324"/>
      </w:pPr>
      <w:rPr>
        <w:rFonts w:hint="default"/>
      </w:rPr>
    </w:lvl>
    <w:lvl w:ilvl="4">
      <w:numFmt w:val="bullet"/>
      <w:lvlText w:val="•"/>
      <w:lvlJc w:val="left"/>
      <w:pPr>
        <w:ind w:left="3745" w:hanging="324"/>
      </w:pPr>
      <w:rPr>
        <w:rFonts w:hint="default"/>
      </w:rPr>
    </w:lvl>
    <w:lvl w:ilvl="5">
      <w:numFmt w:val="bullet"/>
      <w:lvlText w:val="•"/>
      <w:lvlJc w:val="left"/>
      <w:pPr>
        <w:ind w:left="4472" w:hanging="324"/>
      </w:pPr>
      <w:rPr>
        <w:rFonts w:hint="default"/>
      </w:rPr>
    </w:lvl>
    <w:lvl w:ilvl="6">
      <w:numFmt w:val="bullet"/>
      <w:lvlText w:val="•"/>
      <w:lvlJc w:val="left"/>
      <w:pPr>
        <w:ind w:left="5198" w:hanging="324"/>
      </w:pPr>
      <w:rPr>
        <w:rFonts w:hint="default"/>
      </w:rPr>
    </w:lvl>
    <w:lvl w:ilvl="7">
      <w:numFmt w:val="bullet"/>
      <w:lvlText w:val="•"/>
      <w:lvlJc w:val="left"/>
      <w:pPr>
        <w:ind w:left="5925" w:hanging="324"/>
      </w:pPr>
      <w:rPr>
        <w:rFonts w:hint="default"/>
      </w:rPr>
    </w:lvl>
    <w:lvl w:ilvl="8">
      <w:numFmt w:val="bullet"/>
      <w:lvlText w:val="•"/>
      <w:lvlJc w:val="left"/>
      <w:pPr>
        <w:ind w:left="6651" w:hanging="324"/>
      </w:pPr>
      <w:rPr>
        <w:rFonts w:hint="default"/>
      </w:rPr>
    </w:lvl>
  </w:abstractNum>
  <w:abstractNum w:abstractNumId="8" w15:restartNumberingAfterBreak="0">
    <w:nsid w:val="5B84128A"/>
    <w:multiLevelType w:val="multilevel"/>
    <w:tmpl w:val="28E41428"/>
    <w:lvl w:ilvl="0">
      <w:start w:val="8"/>
      <w:numFmt w:val="decimal"/>
      <w:lvlText w:val="%1"/>
      <w:lvlJc w:val="left"/>
      <w:pPr>
        <w:ind w:left="113" w:hanging="38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1" w:hanging="381"/>
        <w:jc w:val="left"/>
      </w:pPr>
      <w:rPr>
        <w:rFonts w:ascii="Times New Roman" w:eastAsia="Georgia" w:hAnsi="Times New Roman" w:cs="Times New Roman" w:hint="default"/>
        <w:b w:val="0"/>
        <w:color w:val="231F20"/>
        <w:spacing w:val="0"/>
        <w:w w:val="98"/>
        <w:sz w:val="24"/>
        <w:szCs w:val="24"/>
      </w:rPr>
    </w:lvl>
    <w:lvl w:ilvl="2">
      <w:numFmt w:val="bullet"/>
      <w:lvlText w:val="•"/>
      <w:lvlJc w:val="left"/>
      <w:pPr>
        <w:ind w:left="1716" w:hanging="381"/>
      </w:pPr>
      <w:rPr>
        <w:rFonts w:hint="default"/>
      </w:rPr>
    </w:lvl>
    <w:lvl w:ilvl="3">
      <w:numFmt w:val="bullet"/>
      <w:lvlText w:val="•"/>
      <w:lvlJc w:val="left"/>
      <w:pPr>
        <w:ind w:left="2515" w:hanging="381"/>
      </w:pPr>
      <w:rPr>
        <w:rFonts w:hint="default"/>
      </w:rPr>
    </w:lvl>
    <w:lvl w:ilvl="4">
      <w:numFmt w:val="bullet"/>
      <w:lvlText w:val="•"/>
      <w:lvlJc w:val="left"/>
      <w:pPr>
        <w:ind w:left="3313" w:hanging="381"/>
      </w:pPr>
      <w:rPr>
        <w:rFonts w:hint="default"/>
      </w:rPr>
    </w:lvl>
    <w:lvl w:ilvl="5">
      <w:numFmt w:val="bullet"/>
      <w:lvlText w:val="•"/>
      <w:lvlJc w:val="left"/>
      <w:pPr>
        <w:ind w:left="4112" w:hanging="381"/>
      </w:pPr>
      <w:rPr>
        <w:rFonts w:hint="default"/>
      </w:rPr>
    </w:lvl>
    <w:lvl w:ilvl="6">
      <w:numFmt w:val="bullet"/>
      <w:lvlText w:val="•"/>
      <w:lvlJc w:val="left"/>
      <w:pPr>
        <w:ind w:left="4910" w:hanging="381"/>
      </w:pPr>
      <w:rPr>
        <w:rFonts w:hint="default"/>
      </w:rPr>
    </w:lvl>
    <w:lvl w:ilvl="7">
      <w:numFmt w:val="bullet"/>
      <w:lvlText w:val="•"/>
      <w:lvlJc w:val="left"/>
      <w:pPr>
        <w:ind w:left="5709" w:hanging="381"/>
      </w:pPr>
      <w:rPr>
        <w:rFonts w:hint="default"/>
      </w:rPr>
    </w:lvl>
    <w:lvl w:ilvl="8">
      <w:numFmt w:val="bullet"/>
      <w:lvlText w:val="•"/>
      <w:lvlJc w:val="left"/>
      <w:pPr>
        <w:ind w:left="6507" w:hanging="381"/>
      </w:pPr>
      <w:rPr>
        <w:rFonts w:hint="default"/>
      </w:rPr>
    </w:lvl>
  </w:abstractNum>
  <w:abstractNum w:abstractNumId="9" w15:restartNumberingAfterBreak="0">
    <w:nsid w:val="5DF13CCF"/>
    <w:multiLevelType w:val="multilevel"/>
    <w:tmpl w:val="D1949388"/>
    <w:lvl w:ilvl="0">
      <w:start w:val="3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0" w:hanging="324"/>
        <w:jc w:val="left"/>
      </w:pPr>
      <w:rPr>
        <w:rFonts w:ascii="Times New Roman" w:eastAsia="Georgia" w:hAnsi="Times New Roman" w:cs="Times New Roman" w:hint="default"/>
        <w:color w:val="231F20"/>
        <w:w w:val="94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66"/>
        <w:jc w:val="left"/>
      </w:pPr>
      <w:rPr>
        <w:rFonts w:ascii="Times New Roman" w:eastAsia="Georgia" w:hAnsi="Times New Roman" w:cs="Times New Roman" w:hint="default"/>
        <w:color w:val="231F20"/>
        <w:w w:val="98"/>
        <w:sz w:val="24"/>
        <w:szCs w:val="24"/>
      </w:rPr>
    </w:lvl>
    <w:lvl w:ilvl="3">
      <w:numFmt w:val="bullet"/>
      <w:lvlText w:val="•"/>
      <w:lvlJc w:val="left"/>
      <w:pPr>
        <w:ind w:left="2454" w:hanging="466"/>
      </w:pPr>
      <w:rPr>
        <w:rFonts w:hint="default"/>
      </w:rPr>
    </w:lvl>
    <w:lvl w:ilvl="4">
      <w:numFmt w:val="bullet"/>
      <w:lvlText w:val="•"/>
      <w:lvlJc w:val="left"/>
      <w:pPr>
        <w:ind w:left="3261" w:hanging="466"/>
      </w:pPr>
      <w:rPr>
        <w:rFonts w:hint="default"/>
      </w:rPr>
    </w:lvl>
    <w:lvl w:ilvl="5">
      <w:numFmt w:val="bullet"/>
      <w:lvlText w:val="•"/>
      <w:lvlJc w:val="left"/>
      <w:pPr>
        <w:ind w:left="4068" w:hanging="466"/>
      </w:pPr>
      <w:rPr>
        <w:rFonts w:hint="default"/>
      </w:rPr>
    </w:lvl>
    <w:lvl w:ilvl="6">
      <w:numFmt w:val="bullet"/>
      <w:lvlText w:val="•"/>
      <w:lvlJc w:val="left"/>
      <w:pPr>
        <w:ind w:left="4875" w:hanging="466"/>
      </w:pPr>
      <w:rPr>
        <w:rFonts w:hint="default"/>
      </w:rPr>
    </w:lvl>
    <w:lvl w:ilvl="7">
      <w:numFmt w:val="bullet"/>
      <w:lvlText w:val="•"/>
      <w:lvlJc w:val="left"/>
      <w:pPr>
        <w:ind w:left="5683" w:hanging="466"/>
      </w:pPr>
      <w:rPr>
        <w:rFonts w:hint="default"/>
      </w:rPr>
    </w:lvl>
    <w:lvl w:ilvl="8">
      <w:numFmt w:val="bullet"/>
      <w:lvlText w:val="•"/>
      <w:lvlJc w:val="left"/>
      <w:pPr>
        <w:ind w:left="6490" w:hanging="466"/>
      </w:pPr>
      <w:rPr>
        <w:rFonts w:hint="default"/>
      </w:rPr>
    </w:lvl>
  </w:abstractNum>
  <w:abstractNum w:abstractNumId="10" w15:restartNumberingAfterBreak="0">
    <w:nsid w:val="631A3528"/>
    <w:multiLevelType w:val="multilevel"/>
    <w:tmpl w:val="8D1CD27A"/>
    <w:lvl w:ilvl="0">
      <w:start w:val="4"/>
      <w:numFmt w:val="decimal"/>
      <w:lvlText w:val="%1"/>
      <w:lvlJc w:val="left"/>
      <w:pPr>
        <w:ind w:left="830" w:hanging="3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" w:hanging="324"/>
        <w:jc w:val="left"/>
      </w:pPr>
      <w:rPr>
        <w:rFonts w:ascii="Times New Roman" w:eastAsia="Georgia" w:hAnsi="Times New Roman" w:cs="Times New Roman" w:hint="default"/>
        <w:color w:val="231F2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76"/>
        <w:jc w:val="left"/>
      </w:pPr>
      <w:rPr>
        <w:rFonts w:ascii="Times New Roman" w:eastAsia="Georgia" w:hAnsi="Times New Roman" w:cs="Times New Roman" w:hint="default"/>
        <w:color w:val="231F20"/>
        <w:w w:val="103"/>
        <w:sz w:val="24"/>
        <w:szCs w:val="24"/>
      </w:rPr>
    </w:lvl>
    <w:lvl w:ilvl="3">
      <w:numFmt w:val="bullet"/>
      <w:lvlText w:val="•"/>
      <w:lvlJc w:val="left"/>
      <w:pPr>
        <w:ind w:left="2454" w:hanging="476"/>
      </w:pPr>
      <w:rPr>
        <w:rFonts w:hint="default"/>
      </w:rPr>
    </w:lvl>
    <w:lvl w:ilvl="4">
      <w:numFmt w:val="bullet"/>
      <w:lvlText w:val="•"/>
      <w:lvlJc w:val="left"/>
      <w:pPr>
        <w:ind w:left="3261" w:hanging="476"/>
      </w:pPr>
      <w:rPr>
        <w:rFonts w:hint="default"/>
      </w:rPr>
    </w:lvl>
    <w:lvl w:ilvl="5">
      <w:numFmt w:val="bullet"/>
      <w:lvlText w:val="•"/>
      <w:lvlJc w:val="left"/>
      <w:pPr>
        <w:ind w:left="4068" w:hanging="476"/>
      </w:pPr>
      <w:rPr>
        <w:rFonts w:hint="default"/>
      </w:rPr>
    </w:lvl>
    <w:lvl w:ilvl="6">
      <w:numFmt w:val="bullet"/>
      <w:lvlText w:val="•"/>
      <w:lvlJc w:val="left"/>
      <w:pPr>
        <w:ind w:left="4875" w:hanging="476"/>
      </w:pPr>
      <w:rPr>
        <w:rFonts w:hint="default"/>
      </w:rPr>
    </w:lvl>
    <w:lvl w:ilvl="7">
      <w:numFmt w:val="bullet"/>
      <w:lvlText w:val="•"/>
      <w:lvlJc w:val="left"/>
      <w:pPr>
        <w:ind w:left="5683" w:hanging="476"/>
      </w:pPr>
      <w:rPr>
        <w:rFonts w:hint="default"/>
      </w:rPr>
    </w:lvl>
    <w:lvl w:ilvl="8">
      <w:numFmt w:val="bullet"/>
      <w:lvlText w:val="•"/>
      <w:lvlJc w:val="left"/>
      <w:pPr>
        <w:ind w:left="6490" w:hanging="476"/>
      </w:pPr>
      <w:rPr>
        <w:rFonts w:hint="default"/>
      </w:rPr>
    </w:lvl>
  </w:abstractNum>
  <w:abstractNum w:abstractNumId="11" w15:restartNumberingAfterBreak="0">
    <w:nsid w:val="66272B33"/>
    <w:multiLevelType w:val="multilevel"/>
    <w:tmpl w:val="E4705E82"/>
    <w:lvl w:ilvl="0">
      <w:start w:val="7"/>
      <w:numFmt w:val="decimal"/>
      <w:lvlText w:val="%1"/>
      <w:lvlJc w:val="left"/>
      <w:pPr>
        <w:ind w:left="113" w:hanging="30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305"/>
        <w:jc w:val="left"/>
      </w:pPr>
      <w:rPr>
        <w:rFonts w:ascii="Times New Roman" w:eastAsia="Georgia" w:hAnsi="Times New Roman" w:cs="Times New Roman" w:hint="default"/>
        <w:color w:val="231F20"/>
        <w:spacing w:val="-2"/>
        <w:w w:val="105"/>
        <w:sz w:val="24"/>
        <w:szCs w:val="24"/>
      </w:rPr>
    </w:lvl>
    <w:lvl w:ilvl="2">
      <w:numFmt w:val="bullet"/>
      <w:lvlText w:val="•"/>
      <w:lvlJc w:val="left"/>
      <w:pPr>
        <w:ind w:left="1716" w:hanging="305"/>
      </w:pPr>
      <w:rPr>
        <w:rFonts w:hint="default"/>
      </w:rPr>
    </w:lvl>
    <w:lvl w:ilvl="3">
      <w:numFmt w:val="bullet"/>
      <w:lvlText w:val="•"/>
      <w:lvlJc w:val="left"/>
      <w:pPr>
        <w:ind w:left="2515" w:hanging="305"/>
      </w:pPr>
      <w:rPr>
        <w:rFonts w:hint="default"/>
      </w:rPr>
    </w:lvl>
    <w:lvl w:ilvl="4">
      <w:numFmt w:val="bullet"/>
      <w:lvlText w:val="•"/>
      <w:lvlJc w:val="left"/>
      <w:pPr>
        <w:ind w:left="3313" w:hanging="305"/>
      </w:pPr>
      <w:rPr>
        <w:rFonts w:hint="default"/>
      </w:rPr>
    </w:lvl>
    <w:lvl w:ilvl="5">
      <w:numFmt w:val="bullet"/>
      <w:lvlText w:val="•"/>
      <w:lvlJc w:val="left"/>
      <w:pPr>
        <w:ind w:left="4112" w:hanging="305"/>
      </w:pPr>
      <w:rPr>
        <w:rFonts w:hint="default"/>
      </w:rPr>
    </w:lvl>
    <w:lvl w:ilvl="6">
      <w:numFmt w:val="bullet"/>
      <w:lvlText w:val="•"/>
      <w:lvlJc w:val="left"/>
      <w:pPr>
        <w:ind w:left="4910" w:hanging="305"/>
      </w:pPr>
      <w:rPr>
        <w:rFonts w:hint="default"/>
      </w:rPr>
    </w:lvl>
    <w:lvl w:ilvl="7">
      <w:numFmt w:val="bullet"/>
      <w:lvlText w:val="•"/>
      <w:lvlJc w:val="left"/>
      <w:pPr>
        <w:ind w:left="5709" w:hanging="305"/>
      </w:pPr>
      <w:rPr>
        <w:rFonts w:hint="default"/>
      </w:rPr>
    </w:lvl>
    <w:lvl w:ilvl="8">
      <w:numFmt w:val="bullet"/>
      <w:lvlText w:val="•"/>
      <w:lvlJc w:val="left"/>
      <w:pPr>
        <w:ind w:left="6507" w:hanging="305"/>
      </w:pPr>
      <w:rPr>
        <w:rFonts w:hint="default"/>
      </w:rPr>
    </w:lvl>
  </w:abstractNum>
  <w:abstractNum w:abstractNumId="12" w15:restartNumberingAfterBreak="0">
    <w:nsid w:val="77A65D96"/>
    <w:multiLevelType w:val="multilevel"/>
    <w:tmpl w:val="F47CDAD4"/>
    <w:lvl w:ilvl="0">
      <w:start w:val="3"/>
      <w:numFmt w:val="decimal"/>
      <w:lvlText w:val="%1"/>
      <w:lvlJc w:val="left"/>
      <w:pPr>
        <w:ind w:left="830" w:hanging="3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85" w:firstLine="85"/>
      </w:pPr>
      <w:rPr>
        <w:rFonts w:ascii="Times New Roman" w:eastAsia="Georgia" w:hAnsi="Times New Roman" w:cs="Times New Roman" w:hint="default"/>
        <w:color w:val="231F20"/>
        <w:w w:val="101"/>
        <w:sz w:val="24"/>
        <w:szCs w:val="24"/>
      </w:rPr>
    </w:lvl>
    <w:lvl w:ilvl="2">
      <w:start w:val="1"/>
      <w:numFmt w:val="decimal"/>
      <w:lvlText w:val="%1.%2.%3."/>
      <w:lvlJc w:val="left"/>
      <w:pPr>
        <w:ind w:left="110" w:hanging="438"/>
      </w:pPr>
      <w:rPr>
        <w:rFonts w:ascii="Times New Roman" w:eastAsia="Georgia" w:hAnsi="Times New Roman" w:cs="Times New Roman" w:hint="default"/>
        <w:color w:val="231F20"/>
        <w:spacing w:val="-2"/>
        <w:w w:val="104"/>
        <w:sz w:val="24"/>
        <w:szCs w:val="24"/>
      </w:rPr>
    </w:lvl>
    <w:lvl w:ilvl="3">
      <w:numFmt w:val="bullet"/>
      <w:lvlText w:val="•"/>
      <w:lvlJc w:val="left"/>
      <w:pPr>
        <w:ind w:left="2454" w:hanging="438"/>
      </w:pPr>
      <w:rPr>
        <w:rFonts w:hint="default"/>
      </w:rPr>
    </w:lvl>
    <w:lvl w:ilvl="4">
      <w:numFmt w:val="bullet"/>
      <w:lvlText w:val="•"/>
      <w:lvlJc w:val="left"/>
      <w:pPr>
        <w:ind w:left="3261" w:hanging="438"/>
      </w:pPr>
      <w:rPr>
        <w:rFonts w:hint="default"/>
      </w:rPr>
    </w:lvl>
    <w:lvl w:ilvl="5">
      <w:numFmt w:val="bullet"/>
      <w:lvlText w:val="•"/>
      <w:lvlJc w:val="left"/>
      <w:pPr>
        <w:ind w:left="4068" w:hanging="438"/>
      </w:pPr>
      <w:rPr>
        <w:rFonts w:hint="default"/>
      </w:rPr>
    </w:lvl>
    <w:lvl w:ilvl="6">
      <w:numFmt w:val="bullet"/>
      <w:lvlText w:val="•"/>
      <w:lvlJc w:val="left"/>
      <w:pPr>
        <w:ind w:left="4875" w:hanging="438"/>
      </w:pPr>
      <w:rPr>
        <w:rFonts w:hint="default"/>
      </w:rPr>
    </w:lvl>
    <w:lvl w:ilvl="7">
      <w:numFmt w:val="bullet"/>
      <w:lvlText w:val="•"/>
      <w:lvlJc w:val="left"/>
      <w:pPr>
        <w:ind w:left="5683" w:hanging="438"/>
      </w:pPr>
      <w:rPr>
        <w:rFonts w:hint="default"/>
      </w:rPr>
    </w:lvl>
    <w:lvl w:ilvl="8">
      <w:numFmt w:val="bullet"/>
      <w:lvlText w:val="•"/>
      <w:lvlJc w:val="left"/>
      <w:pPr>
        <w:ind w:left="6490" w:hanging="438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C"/>
    <w:rsid w:val="00030216"/>
    <w:rsid w:val="0007530D"/>
    <w:rsid w:val="000A11E4"/>
    <w:rsid w:val="001714D3"/>
    <w:rsid w:val="00171CAD"/>
    <w:rsid w:val="001E3662"/>
    <w:rsid w:val="00207467"/>
    <w:rsid w:val="003A4B83"/>
    <w:rsid w:val="003A6FA3"/>
    <w:rsid w:val="00414F4F"/>
    <w:rsid w:val="0065327F"/>
    <w:rsid w:val="0077401B"/>
    <w:rsid w:val="00823E79"/>
    <w:rsid w:val="008424D7"/>
    <w:rsid w:val="008A5CFF"/>
    <w:rsid w:val="00913499"/>
    <w:rsid w:val="00941B76"/>
    <w:rsid w:val="009D79DD"/>
    <w:rsid w:val="00BE48A5"/>
    <w:rsid w:val="00D7612E"/>
    <w:rsid w:val="00DF08B8"/>
    <w:rsid w:val="00EC46AC"/>
    <w:rsid w:val="00F47866"/>
    <w:rsid w:val="00F94485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80C8C"/>
  <w15:docId w15:val="{CAE2DAB6-E639-406C-9C9D-78168573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Georgia" w:eastAsia="Georgia" w:hAnsi="Georgia" w:cs="Georgia"/>
    </w:rPr>
  </w:style>
  <w:style w:type="paragraph" w:styleId="1">
    <w:name w:val="heading 1"/>
    <w:basedOn w:val="a"/>
    <w:uiPriority w:val="1"/>
    <w:qFormat/>
    <w:pPr>
      <w:ind w:left="19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39"/>
      <w:outlineLvl w:val="1"/>
    </w:pPr>
    <w:rPr>
      <w:sz w:val="20"/>
      <w:szCs w:val="20"/>
    </w:rPr>
  </w:style>
  <w:style w:type="paragraph" w:styleId="3">
    <w:name w:val="heading 3"/>
    <w:basedOn w:val="a"/>
    <w:uiPriority w:val="1"/>
    <w:qFormat/>
    <w:pPr>
      <w:ind w:left="47" w:hanging="187"/>
      <w:outlineLvl w:val="2"/>
    </w:pPr>
    <w:rPr>
      <w:rFonts w:ascii="Garamond" w:eastAsia="Garamond" w:hAnsi="Garamond" w:cs="Garamond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firstLine="397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13" w:firstLine="39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72"/>
    </w:pPr>
    <w:rPr>
      <w:rFonts w:ascii="Garamond" w:eastAsia="Garamond" w:hAnsi="Garamond" w:cs="Garamond"/>
    </w:rPr>
  </w:style>
  <w:style w:type="paragraph" w:styleId="a5">
    <w:name w:val="header"/>
    <w:basedOn w:val="a"/>
    <w:link w:val="a6"/>
    <w:uiPriority w:val="99"/>
    <w:unhideWhenUsed/>
    <w:rsid w:val="0041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4F4F"/>
    <w:rPr>
      <w:rFonts w:ascii="Georgia" w:eastAsia="Georgia" w:hAnsi="Georgia" w:cs="Georgia"/>
    </w:rPr>
  </w:style>
  <w:style w:type="paragraph" w:styleId="a7">
    <w:name w:val="footer"/>
    <w:basedOn w:val="a"/>
    <w:link w:val="a8"/>
    <w:uiPriority w:val="99"/>
    <w:unhideWhenUsed/>
    <w:rsid w:val="0041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4F4F"/>
    <w:rPr>
      <w:rFonts w:ascii="Georgia" w:eastAsia="Georgia" w:hAnsi="Georgia" w:cs="Georgia"/>
    </w:rPr>
  </w:style>
  <w:style w:type="table" w:styleId="a9">
    <w:name w:val="Table Grid"/>
    <w:basedOn w:val="a1"/>
    <w:uiPriority w:val="59"/>
    <w:rsid w:val="0007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1_2018.indd</vt:lpstr>
      <vt:lpstr>1_2018.indd</vt:lpstr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1_2018.indd</dc:title>
  <dc:creator>Влад</dc:creator>
  <cp:lastModifiedBy>Asrock</cp:lastModifiedBy>
  <cp:revision>2</cp:revision>
  <dcterms:created xsi:type="dcterms:W3CDTF">2024-03-19T10:57:00Z</dcterms:created>
  <dcterms:modified xsi:type="dcterms:W3CDTF">2024-03-19T10:57:00Z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CS (3.0)</vt:lpwstr>
  </property>
  <property fmtid="{D5CDD505-2E9C-101B-9397-08002B2CF9AE}" pid="4" name="LastSaved">
    <vt:filetime>2018-05-24T00:00:00Z</vt:filetime>
  </property>
</Properties>
</file>